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FD98F" w14:textId="5A43319B" w:rsidR="00E346E0" w:rsidRDefault="00D27B58" w:rsidP="00187C27">
      <w:pPr>
        <w:spacing w:after="0"/>
        <w:ind w:left="4956"/>
        <w:rPr>
          <w:b/>
          <w:sz w:val="24"/>
          <w:szCs w:val="24"/>
        </w:rPr>
      </w:pPr>
      <w:r w:rsidRPr="00EE15F1">
        <w:rPr>
          <w:b/>
          <w:sz w:val="24"/>
          <w:szCs w:val="24"/>
        </w:rPr>
        <w:t>П</w:t>
      </w:r>
      <w:r w:rsidR="009A612A">
        <w:rPr>
          <w:b/>
          <w:sz w:val="24"/>
          <w:szCs w:val="24"/>
        </w:rPr>
        <w:t xml:space="preserve">РИЛОЖЕНИЕ </w:t>
      </w:r>
      <w:proofErr w:type="gramStart"/>
      <w:r w:rsidR="009A612A">
        <w:rPr>
          <w:b/>
          <w:sz w:val="24"/>
          <w:szCs w:val="24"/>
        </w:rPr>
        <w:t>К</w:t>
      </w:r>
      <w:proofErr w:type="gramEnd"/>
      <w:r w:rsidRPr="00EE15F1">
        <w:rPr>
          <w:b/>
          <w:sz w:val="24"/>
          <w:szCs w:val="24"/>
        </w:rPr>
        <w:t xml:space="preserve"> </w:t>
      </w:r>
      <w:r w:rsidR="00E346E0">
        <w:rPr>
          <w:b/>
          <w:sz w:val="24"/>
          <w:szCs w:val="24"/>
        </w:rPr>
        <w:t>«</w:t>
      </w:r>
      <w:r w:rsidR="00491BE2">
        <w:rPr>
          <w:b/>
          <w:sz w:val="24"/>
          <w:szCs w:val="24"/>
        </w:rPr>
        <w:t>И</w:t>
      </w:r>
      <w:r w:rsidR="009A612A">
        <w:rPr>
          <w:b/>
          <w:sz w:val="24"/>
          <w:szCs w:val="24"/>
        </w:rPr>
        <w:t>НВЕСТИЦИОННОЙ ПОЛИТИКЕ</w:t>
      </w:r>
      <w:r w:rsidRPr="00EE15F1">
        <w:rPr>
          <w:b/>
          <w:sz w:val="24"/>
          <w:szCs w:val="24"/>
        </w:rPr>
        <w:t xml:space="preserve"> </w:t>
      </w:r>
      <w:r w:rsidR="00187C27">
        <w:rPr>
          <w:b/>
          <w:sz w:val="24"/>
          <w:szCs w:val="24"/>
        </w:rPr>
        <w:t xml:space="preserve">ОАО </w:t>
      </w:r>
      <w:r w:rsidRPr="00EE15F1">
        <w:rPr>
          <w:b/>
          <w:sz w:val="24"/>
          <w:szCs w:val="24"/>
        </w:rPr>
        <w:t>«Р</w:t>
      </w:r>
      <w:r w:rsidR="009A612A">
        <w:rPr>
          <w:b/>
          <w:sz w:val="24"/>
          <w:szCs w:val="24"/>
        </w:rPr>
        <w:t>ОСИНФОКОМИНВЕСТ</w:t>
      </w:r>
      <w:r w:rsidRPr="00EE15F1">
        <w:rPr>
          <w:b/>
          <w:sz w:val="24"/>
          <w:szCs w:val="24"/>
        </w:rPr>
        <w:t>»</w:t>
      </w:r>
      <w:r w:rsidR="00EE15F1">
        <w:rPr>
          <w:b/>
          <w:sz w:val="24"/>
          <w:szCs w:val="24"/>
        </w:rPr>
        <w:t xml:space="preserve"> </w:t>
      </w:r>
    </w:p>
    <w:p w14:paraId="5E25E005" w14:textId="77777777" w:rsidR="005F390A" w:rsidRDefault="005F390A" w:rsidP="009A612A">
      <w:pPr>
        <w:spacing w:after="0" w:line="240" w:lineRule="auto"/>
        <w:ind w:left="4956"/>
        <w:rPr>
          <w:b/>
          <w:sz w:val="24"/>
          <w:szCs w:val="24"/>
        </w:rPr>
      </w:pPr>
    </w:p>
    <w:p w14:paraId="1BEC03C0" w14:textId="77777777" w:rsidR="009A612A" w:rsidRDefault="009A612A" w:rsidP="009A612A">
      <w:pPr>
        <w:spacing w:after="0" w:line="240" w:lineRule="auto"/>
        <w:ind w:left="4956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УТВЕРЖДЕНО</w:t>
      </w:r>
    </w:p>
    <w:p w14:paraId="48589AF1" w14:textId="77777777" w:rsidR="009A612A" w:rsidRDefault="009A612A" w:rsidP="009A612A">
      <w:pPr>
        <w:spacing w:after="0" w:line="240" w:lineRule="auto"/>
        <w:ind w:left="4956"/>
      </w:pPr>
      <w:r>
        <w:t xml:space="preserve">Протоколом заседания </w:t>
      </w:r>
    </w:p>
    <w:p w14:paraId="0A3CE041" w14:textId="77777777" w:rsidR="009A612A" w:rsidRDefault="009A612A" w:rsidP="009A612A">
      <w:pPr>
        <w:spacing w:after="0" w:line="240" w:lineRule="auto"/>
        <w:ind w:left="4956"/>
      </w:pPr>
      <w:r>
        <w:t>Совета директоров ОАО «</w:t>
      </w:r>
      <w:proofErr w:type="spellStart"/>
      <w:r>
        <w:t>Росинфокоминвест</w:t>
      </w:r>
      <w:proofErr w:type="spellEnd"/>
      <w:r>
        <w:t>»</w:t>
      </w:r>
    </w:p>
    <w:p w14:paraId="5C73C2C7" w14:textId="7837781C" w:rsidR="009A612A" w:rsidRDefault="009A612A" w:rsidP="009A612A">
      <w:pPr>
        <w:spacing w:after="0" w:line="240" w:lineRule="auto"/>
        <w:ind w:left="4956"/>
        <w:rPr>
          <w:vanish/>
          <w:specVanish/>
        </w:rPr>
      </w:pPr>
      <w:r>
        <w:t>№ 04 от «1</w:t>
      </w:r>
      <w:r w:rsidR="00753A91">
        <w:rPr>
          <w:lang w:val="en-US"/>
        </w:rPr>
        <w:t>0</w:t>
      </w:r>
      <w:bookmarkStart w:id="0" w:name="_GoBack"/>
      <w:bookmarkEnd w:id="0"/>
      <w:r>
        <w:t>» апреля 2015</w:t>
      </w:r>
    </w:p>
    <w:p w14:paraId="600429BA" w14:textId="77777777" w:rsidR="009A612A" w:rsidRDefault="009A612A" w:rsidP="009A612A">
      <w:pPr>
        <w:spacing w:after="0" w:line="240" w:lineRule="auto"/>
      </w:pPr>
      <w:r>
        <w:t xml:space="preserve"> </w:t>
      </w:r>
    </w:p>
    <w:p w14:paraId="1AC1B1D1" w14:textId="77777777" w:rsidR="009A612A" w:rsidRDefault="009A612A" w:rsidP="009A612A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CF7253" w14:textId="77777777" w:rsidR="009A612A" w:rsidRDefault="009A612A" w:rsidP="009A612A">
      <w:pPr>
        <w:spacing w:after="0" w:line="240" w:lineRule="auto"/>
        <w:ind w:left="4248" w:firstLine="708"/>
      </w:pPr>
      <w:r>
        <w:t xml:space="preserve">Председатель Совета директоров </w:t>
      </w:r>
    </w:p>
    <w:p w14:paraId="18619400" w14:textId="77777777" w:rsidR="009A612A" w:rsidRDefault="009A612A" w:rsidP="009A612A">
      <w:pPr>
        <w:spacing w:after="0" w:line="240" w:lineRule="auto"/>
        <w:ind w:left="4248" w:firstLine="708"/>
      </w:pPr>
      <w:r>
        <w:t>ОАО «</w:t>
      </w:r>
      <w:proofErr w:type="spellStart"/>
      <w:r>
        <w:t>Росинфокоминвест</w:t>
      </w:r>
      <w:proofErr w:type="spellEnd"/>
      <w:r>
        <w:t xml:space="preserve">» </w:t>
      </w:r>
    </w:p>
    <w:p w14:paraId="7277802A" w14:textId="77777777" w:rsidR="009A612A" w:rsidRDefault="009A612A" w:rsidP="009A612A">
      <w:pPr>
        <w:spacing w:after="0" w:line="240" w:lineRule="auto"/>
        <w:ind w:left="4248" w:firstLine="708"/>
      </w:pPr>
    </w:p>
    <w:p w14:paraId="6D7CC5FD" w14:textId="77777777" w:rsidR="009A612A" w:rsidRDefault="009A612A" w:rsidP="009A612A">
      <w:pPr>
        <w:spacing w:after="0" w:line="240" w:lineRule="auto"/>
        <w:ind w:left="4248" w:firstLine="708"/>
      </w:pPr>
    </w:p>
    <w:p w14:paraId="66C46921" w14:textId="77777777" w:rsidR="009A612A" w:rsidRDefault="009A612A" w:rsidP="009A612A">
      <w:pPr>
        <w:spacing w:after="0" w:line="240" w:lineRule="auto"/>
        <w:ind w:left="4248" w:firstLine="708"/>
        <w:rPr>
          <w:vanish/>
          <w:specVanish/>
        </w:rPr>
      </w:pPr>
      <w:r>
        <w:t>_____________________ Козлов И.И.</w:t>
      </w:r>
      <w:r>
        <w:tab/>
      </w:r>
    </w:p>
    <w:p w14:paraId="1801F853" w14:textId="77777777" w:rsidR="009A612A" w:rsidRDefault="009A612A" w:rsidP="009A612A">
      <w:r>
        <w:t xml:space="preserve"> </w:t>
      </w:r>
    </w:p>
    <w:p w14:paraId="068FD7A3" w14:textId="77777777" w:rsidR="00C90F9F" w:rsidRPr="00EE15F1" w:rsidRDefault="00C90F9F" w:rsidP="00EE15F1">
      <w:pPr>
        <w:ind w:left="4248"/>
        <w:rPr>
          <w:b/>
          <w:sz w:val="24"/>
          <w:szCs w:val="24"/>
        </w:rPr>
      </w:pPr>
    </w:p>
    <w:p w14:paraId="6E100FC2" w14:textId="77777777" w:rsidR="005F390A" w:rsidRDefault="005F390A" w:rsidP="004244A0">
      <w:pPr>
        <w:spacing w:after="0"/>
        <w:ind w:left="708" w:firstLine="708"/>
        <w:rPr>
          <w:b/>
          <w:sz w:val="36"/>
          <w:szCs w:val="36"/>
        </w:rPr>
      </w:pPr>
    </w:p>
    <w:p w14:paraId="12B2E68C" w14:textId="75CD275E" w:rsidR="0049361F" w:rsidRDefault="00C90F9F" w:rsidP="004244A0">
      <w:pPr>
        <w:spacing w:after="0"/>
        <w:ind w:left="708" w:firstLine="708"/>
        <w:rPr>
          <w:b/>
          <w:sz w:val="36"/>
          <w:szCs w:val="36"/>
        </w:rPr>
      </w:pPr>
      <w:r>
        <w:rPr>
          <w:b/>
          <w:sz w:val="36"/>
          <w:szCs w:val="36"/>
        </w:rPr>
        <w:t>ПОРЯДОК ОТБОРА ОБЪЕКТОВ ИНВЕСТИРОВАНИЯ И</w:t>
      </w:r>
    </w:p>
    <w:p w14:paraId="425C9BAE" w14:textId="5A6C3416" w:rsidR="00C90F9F" w:rsidRDefault="00C90F9F" w:rsidP="004244A0">
      <w:pPr>
        <w:spacing w:after="0"/>
        <w:ind w:left="720" w:firstLine="696"/>
        <w:rPr>
          <w:b/>
          <w:sz w:val="36"/>
          <w:szCs w:val="36"/>
        </w:rPr>
      </w:pPr>
      <w:r>
        <w:rPr>
          <w:b/>
          <w:sz w:val="36"/>
          <w:szCs w:val="36"/>
        </w:rPr>
        <w:t>ВЗАИМОДЕЙСТВИЯ С УПРАВЛЯЮЩЕЙ КОМПАНИЕЙ</w:t>
      </w:r>
    </w:p>
    <w:p w14:paraId="21A189E0" w14:textId="77777777" w:rsidR="003D4724" w:rsidRDefault="003D4724" w:rsidP="00DA191C">
      <w:pPr>
        <w:ind w:left="5529"/>
        <w:jc w:val="center"/>
        <w:rPr>
          <w:sz w:val="36"/>
          <w:szCs w:val="36"/>
        </w:rPr>
      </w:pPr>
    </w:p>
    <w:p w14:paraId="4D3328A5" w14:textId="77777777" w:rsidR="003D4724" w:rsidRDefault="003D4724" w:rsidP="00DA191C">
      <w:pPr>
        <w:ind w:left="5529"/>
        <w:jc w:val="center"/>
        <w:rPr>
          <w:sz w:val="36"/>
          <w:szCs w:val="36"/>
        </w:rPr>
      </w:pPr>
    </w:p>
    <w:p w14:paraId="3EAB2CB7" w14:textId="446D2ACC" w:rsidR="00D93BFE" w:rsidRDefault="00D93BFE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1E629E18" w14:textId="1D2621B8" w:rsidR="00DA191C" w:rsidRPr="0003593D" w:rsidRDefault="00DA191C" w:rsidP="004D6C0F">
      <w:pPr>
        <w:pStyle w:val="a5"/>
        <w:numPr>
          <w:ilvl w:val="0"/>
          <w:numId w:val="10"/>
        </w:numPr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lastRenderedPageBreak/>
        <w:t>ОБЩИЕ ПОЛОЖЕНИЯ</w:t>
      </w:r>
    </w:p>
    <w:p w14:paraId="69A93F52" w14:textId="79D97D47" w:rsidR="00DA191C" w:rsidRDefault="00DA191C" w:rsidP="004D6C0F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 w:rsidRPr="00DA191C">
        <w:rPr>
          <w:sz w:val="24"/>
          <w:szCs w:val="24"/>
        </w:rPr>
        <w:t xml:space="preserve">Настоящий </w:t>
      </w:r>
      <w:r w:rsidR="00491BE2">
        <w:rPr>
          <w:sz w:val="24"/>
          <w:szCs w:val="24"/>
        </w:rPr>
        <w:t>«Порядок отбора объектов инвестирования и взаимодействия с управляющей компанией»</w:t>
      </w:r>
      <w:r w:rsidRPr="00DA191C">
        <w:rPr>
          <w:sz w:val="24"/>
          <w:szCs w:val="24"/>
        </w:rPr>
        <w:t xml:space="preserve"> разработан в соответствии с законодательством Российской Федерации, </w:t>
      </w:r>
      <w:r w:rsidR="00E73727">
        <w:rPr>
          <w:sz w:val="24"/>
          <w:szCs w:val="24"/>
        </w:rPr>
        <w:t>Уставом,</w:t>
      </w:r>
      <w:r w:rsidRPr="00DA191C">
        <w:rPr>
          <w:sz w:val="24"/>
          <w:szCs w:val="24"/>
        </w:rPr>
        <w:t xml:space="preserve"> </w:t>
      </w:r>
      <w:r w:rsidR="00491BE2">
        <w:rPr>
          <w:sz w:val="24"/>
          <w:szCs w:val="24"/>
        </w:rPr>
        <w:t xml:space="preserve">Стратегией развития, Инвестиционной политикой и </w:t>
      </w:r>
      <w:r w:rsidRPr="00DA191C">
        <w:rPr>
          <w:sz w:val="24"/>
          <w:szCs w:val="24"/>
        </w:rPr>
        <w:t>Инвестиционной декларацией ОАО «</w:t>
      </w:r>
      <w:proofErr w:type="spellStart"/>
      <w:r w:rsidRPr="00DA191C">
        <w:rPr>
          <w:sz w:val="24"/>
          <w:szCs w:val="24"/>
        </w:rPr>
        <w:t>Росинфокоминвест</w:t>
      </w:r>
      <w:proofErr w:type="spellEnd"/>
      <w:r w:rsidR="00765D1E">
        <w:rPr>
          <w:sz w:val="24"/>
          <w:szCs w:val="24"/>
        </w:rPr>
        <w:t>» (</w:t>
      </w:r>
      <w:r w:rsidR="00491BE2">
        <w:rPr>
          <w:sz w:val="24"/>
          <w:szCs w:val="24"/>
        </w:rPr>
        <w:t xml:space="preserve">далее - </w:t>
      </w:r>
      <w:r w:rsidR="00765D1E">
        <w:rPr>
          <w:sz w:val="24"/>
          <w:szCs w:val="24"/>
        </w:rPr>
        <w:t>«Фонд»)</w:t>
      </w:r>
      <w:r w:rsidR="00491BE2">
        <w:rPr>
          <w:sz w:val="24"/>
          <w:szCs w:val="24"/>
        </w:rPr>
        <w:t xml:space="preserve"> </w:t>
      </w:r>
      <w:r w:rsidR="00E95D8C">
        <w:rPr>
          <w:sz w:val="24"/>
          <w:szCs w:val="24"/>
        </w:rPr>
        <w:t>и определяет:</w:t>
      </w:r>
    </w:p>
    <w:p w14:paraId="1CEF2BB8" w14:textId="07FC5C68" w:rsidR="00E95D8C" w:rsidRDefault="00E95D8C" w:rsidP="004D6C0F">
      <w:pPr>
        <w:pStyle w:val="a5"/>
        <w:numPr>
          <w:ilvl w:val="2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действий при поиск</w:t>
      </w:r>
      <w:r w:rsidR="00E73727">
        <w:rPr>
          <w:sz w:val="24"/>
          <w:szCs w:val="24"/>
        </w:rPr>
        <w:t xml:space="preserve">е, отборе и инвестированию </w:t>
      </w:r>
      <w:r w:rsidR="00765D1E">
        <w:rPr>
          <w:sz w:val="24"/>
          <w:szCs w:val="24"/>
        </w:rPr>
        <w:t>в</w:t>
      </w:r>
      <w:r w:rsidR="00E73727">
        <w:rPr>
          <w:sz w:val="24"/>
          <w:szCs w:val="24"/>
        </w:rPr>
        <w:t xml:space="preserve"> компани</w:t>
      </w:r>
      <w:r w:rsidR="00765D1E">
        <w:rPr>
          <w:sz w:val="24"/>
          <w:szCs w:val="24"/>
        </w:rPr>
        <w:t>и</w:t>
      </w:r>
      <w:r>
        <w:rPr>
          <w:sz w:val="24"/>
          <w:szCs w:val="24"/>
        </w:rPr>
        <w:t xml:space="preserve"> области </w:t>
      </w:r>
      <w:r w:rsidR="00E73727">
        <w:rPr>
          <w:sz w:val="24"/>
          <w:szCs w:val="24"/>
        </w:rPr>
        <w:t>информационно-коммуникационных технологий (</w:t>
      </w:r>
      <w:r>
        <w:rPr>
          <w:sz w:val="24"/>
          <w:szCs w:val="24"/>
        </w:rPr>
        <w:t>ИКТ</w:t>
      </w:r>
      <w:r w:rsidR="00E73727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1E6D0025" w14:textId="77777777" w:rsidR="00E95D8C" w:rsidRDefault="00E95D8C" w:rsidP="004D6C0F">
      <w:pPr>
        <w:pStyle w:val="a5"/>
        <w:numPr>
          <w:ilvl w:val="2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Общие принципы и порядок отбора, принятия решений,</w:t>
      </w:r>
      <w:r w:rsidR="00670875">
        <w:rPr>
          <w:sz w:val="24"/>
          <w:szCs w:val="24"/>
        </w:rPr>
        <w:t xml:space="preserve"> осуществления финансирования </w:t>
      </w:r>
      <w:r>
        <w:rPr>
          <w:sz w:val="24"/>
          <w:szCs w:val="24"/>
        </w:rPr>
        <w:t>из инвестиционных проектов;</w:t>
      </w:r>
    </w:p>
    <w:p w14:paraId="56AB5E29" w14:textId="77777777" w:rsidR="00E95D8C" w:rsidRPr="00670875" w:rsidRDefault="00E95D8C" w:rsidP="004D6C0F">
      <w:pPr>
        <w:pStyle w:val="a5"/>
        <w:numPr>
          <w:ilvl w:val="2"/>
          <w:numId w:val="10"/>
        </w:numPr>
        <w:jc w:val="both"/>
        <w:rPr>
          <w:sz w:val="24"/>
          <w:szCs w:val="24"/>
        </w:rPr>
      </w:pPr>
      <w:r w:rsidRPr="00670875">
        <w:rPr>
          <w:sz w:val="24"/>
          <w:szCs w:val="24"/>
        </w:rPr>
        <w:t>Общие принципы контроля и мониторинга реализации инвестиционных проектов.</w:t>
      </w:r>
    </w:p>
    <w:p w14:paraId="0748391E" w14:textId="09EF2F61" w:rsidR="0064303B" w:rsidRDefault="0064303B" w:rsidP="004D6C0F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 w:rsidRPr="00DA191C">
        <w:rPr>
          <w:sz w:val="24"/>
          <w:szCs w:val="24"/>
        </w:rPr>
        <w:t xml:space="preserve">Все </w:t>
      </w:r>
      <w:r w:rsidR="00DA191C">
        <w:rPr>
          <w:sz w:val="24"/>
          <w:szCs w:val="24"/>
        </w:rPr>
        <w:t>используемые т</w:t>
      </w:r>
      <w:r w:rsidRPr="00DA191C">
        <w:rPr>
          <w:sz w:val="24"/>
          <w:szCs w:val="24"/>
        </w:rPr>
        <w:t xml:space="preserve">ермины </w:t>
      </w:r>
      <w:r w:rsidR="00DA191C">
        <w:rPr>
          <w:sz w:val="24"/>
          <w:szCs w:val="24"/>
        </w:rPr>
        <w:t xml:space="preserve">и определения имеют значение, определенное в </w:t>
      </w:r>
      <w:r w:rsidR="00491BE2">
        <w:rPr>
          <w:sz w:val="24"/>
          <w:szCs w:val="24"/>
        </w:rPr>
        <w:t>Глоссарии</w:t>
      </w:r>
      <w:r w:rsidR="0082018C">
        <w:rPr>
          <w:sz w:val="24"/>
          <w:szCs w:val="24"/>
        </w:rPr>
        <w:t xml:space="preserve"> (Приложение 1)</w:t>
      </w:r>
      <w:r w:rsidR="00DA191C">
        <w:rPr>
          <w:sz w:val="24"/>
          <w:szCs w:val="24"/>
        </w:rPr>
        <w:t>.</w:t>
      </w:r>
    </w:p>
    <w:p w14:paraId="78C3EECA" w14:textId="77777777" w:rsidR="00E95D8C" w:rsidRDefault="00E95D8C" w:rsidP="000055C8">
      <w:pPr>
        <w:pStyle w:val="a5"/>
        <w:ind w:left="1080"/>
        <w:jc w:val="both"/>
        <w:rPr>
          <w:sz w:val="24"/>
          <w:szCs w:val="24"/>
        </w:rPr>
      </w:pPr>
    </w:p>
    <w:p w14:paraId="0FACB2BF" w14:textId="260BB297" w:rsidR="00E95D8C" w:rsidRPr="0003593D" w:rsidRDefault="008E11A5" w:rsidP="004D6C0F">
      <w:pPr>
        <w:pStyle w:val="a5"/>
        <w:numPr>
          <w:ilvl w:val="0"/>
          <w:numId w:val="10"/>
        </w:numPr>
        <w:jc w:val="both"/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t>ПОИСК И ПРЕДВАРИТЕЛЬНЫЙ ОТБОР ОБЪЕКТОВ ИНВЕСТИРОВАНИЯ</w:t>
      </w:r>
    </w:p>
    <w:p w14:paraId="6F520A7F" w14:textId="60151D44" w:rsidR="008D0A12" w:rsidRDefault="00B70441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="00491BE2">
        <w:rPr>
          <w:sz w:val="24"/>
          <w:szCs w:val="24"/>
        </w:rPr>
        <w:t>положениями Инвестиционной политики и</w:t>
      </w:r>
      <w:r>
        <w:rPr>
          <w:sz w:val="24"/>
          <w:szCs w:val="24"/>
        </w:rPr>
        <w:t xml:space="preserve"> Инвестиционной декларации</w:t>
      </w:r>
      <w:r w:rsidR="005A6C9A">
        <w:rPr>
          <w:sz w:val="24"/>
          <w:szCs w:val="24"/>
        </w:rPr>
        <w:t xml:space="preserve"> ОАО «</w:t>
      </w:r>
      <w:proofErr w:type="spellStart"/>
      <w:r w:rsidR="005A6C9A">
        <w:rPr>
          <w:sz w:val="24"/>
          <w:szCs w:val="24"/>
        </w:rPr>
        <w:t>Росинфокоминвест</w:t>
      </w:r>
      <w:proofErr w:type="spellEnd"/>
      <w:r w:rsidR="005A6C9A">
        <w:rPr>
          <w:sz w:val="24"/>
          <w:szCs w:val="24"/>
        </w:rPr>
        <w:t>»</w:t>
      </w:r>
      <w:r>
        <w:rPr>
          <w:sz w:val="24"/>
          <w:szCs w:val="24"/>
        </w:rPr>
        <w:t xml:space="preserve"> самостоятельно осуществляет поиск </w:t>
      </w:r>
      <w:r w:rsidR="00194862">
        <w:rPr>
          <w:sz w:val="24"/>
          <w:szCs w:val="24"/>
        </w:rPr>
        <w:t xml:space="preserve">и </w:t>
      </w:r>
      <w:r w:rsidR="00765D1E">
        <w:rPr>
          <w:sz w:val="24"/>
          <w:szCs w:val="24"/>
        </w:rPr>
        <w:t>предварительный о</w:t>
      </w:r>
      <w:r w:rsidR="00194862">
        <w:rPr>
          <w:sz w:val="24"/>
          <w:szCs w:val="24"/>
        </w:rPr>
        <w:t xml:space="preserve">тбор </w:t>
      </w:r>
      <w:r>
        <w:rPr>
          <w:sz w:val="24"/>
          <w:szCs w:val="24"/>
        </w:rPr>
        <w:t xml:space="preserve">проектов в </w:t>
      </w:r>
      <w:r w:rsidR="007D1B99">
        <w:rPr>
          <w:sz w:val="24"/>
          <w:szCs w:val="24"/>
        </w:rPr>
        <w:t>сфере</w:t>
      </w:r>
      <w:r>
        <w:rPr>
          <w:sz w:val="24"/>
          <w:szCs w:val="24"/>
        </w:rPr>
        <w:t xml:space="preserve"> ИКТ</w:t>
      </w:r>
      <w:r w:rsidR="00765D1E">
        <w:rPr>
          <w:sz w:val="24"/>
          <w:szCs w:val="24"/>
        </w:rPr>
        <w:t xml:space="preserve">, в которые могут быть </w:t>
      </w:r>
      <w:proofErr w:type="spellStart"/>
      <w:r w:rsidR="00765D1E">
        <w:rPr>
          <w:sz w:val="24"/>
          <w:szCs w:val="24"/>
        </w:rPr>
        <w:t>проинвестированы</w:t>
      </w:r>
      <w:proofErr w:type="spellEnd"/>
      <w:r w:rsidR="00765D1E">
        <w:rPr>
          <w:sz w:val="24"/>
          <w:szCs w:val="24"/>
        </w:rPr>
        <w:t xml:space="preserve"> средства Фонда</w:t>
      </w:r>
      <w:r>
        <w:rPr>
          <w:sz w:val="24"/>
          <w:szCs w:val="24"/>
        </w:rPr>
        <w:t>.</w:t>
      </w:r>
      <w:r w:rsidR="00E6525A">
        <w:rPr>
          <w:sz w:val="24"/>
          <w:szCs w:val="24"/>
        </w:rPr>
        <w:t xml:space="preserve"> </w:t>
      </w:r>
      <w:r w:rsidR="00DA3E0B">
        <w:rPr>
          <w:sz w:val="24"/>
          <w:szCs w:val="24"/>
        </w:rPr>
        <w:t xml:space="preserve">В случае предварительного одобрения на стороне Фонда Проект рекомендуется к рассмотрению Управляющей компанией в качестве потенциального объекта </w:t>
      </w:r>
      <w:r w:rsidR="00716E1F">
        <w:rPr>
          <w:sz w:val="24"/>
          <w:szCs w:val="24"/>
        </w:rPr>
        <w:t xml:space="preserve">для </w:t>
      </w:r>
      <w:r w:rsidR="00DA3E0B">
        <w:rPr>
          <w:sz w:val="24"/>
          <w:szCs w:val="24"/>
        </w:rPr>
        <w:t>инвести</w:t>
      </w:r>
      <w:r w:rsidR="00716E1F">
        <w:rPr>
          <w:sz w:val="24"/>
          <w:szCs w:val="24"/>
        </w:rPr>
        <w:t xml:space="preserve">рования </w:t>
      </w:r>
      <w:r w:rsidR="00DA3E0B">
        <w:rPr>
          <w:sz w:val="24"/>
          <w:szCs w:val="24"/>
        </w:rPr>
        <w:t>средств инвестиционных резервов Фонда.</w:t>
      </w:r>
    </w:p>
    <w:p w14:paraId="359A795D" w14:textId="54AF0E4D" w:rsidR="00E6525A" w:rsidRDefault="008E11A5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E6525A">
        <w:rPr>
          <w:sz w:val="24"/>
          <w:szCs w:val="24"/>
        </w:rPr>
        <w:t>Реализуя принцип публичности инвестиционной деятельности, ОАО «</w:t>
      </w:r>
      <w:proofErr w:type="spellStart"/>
      <w:r w:rsidRPr="00E6525A">
        <w:rPr>
          <w:sz w:val="24"/>
          <w:szCs w:val="24"/>
        </w:rPr>
        <w:t>Росинфокоминвест</w:t>
      </w:r>
      <w:proofErr w:type="spellEnd"/>
      <w:r w:rsidRPr="00E6525A">
        <w:rPr>
          <w:sz w:val="24"/>
          <w:szCs w:val="24"/>
        </w:rPr>
        <w:t xml:space="preserve">» размещает на своем </w:t>
      </w:r>
      <w:r w:rsidR="003E07A0">
        <w:rPr>
          <w:sz w:val="24"/>
          <w:szCs w:val="24"/>
        </w:rPr>
        <w:t>официальном сайте</w:t>
      </w:r>
      <w:r w:rsidRPr="00E6525A">
        <w:rPr>
          <w:sz w:val="24"/>
          <w:szCs w:val="24"/>
        </w:rPr>
        <w:t xml:space="preserve"> </w:t>
      </w:r>
      <w:hyperlink r:id="rId8" w:history="1">
        <w:r w:rsidR="00E6525A" w:rsidRPr="00CA6FF7">
          <w:rPr>
            <w:rStyle w:val="a4"/>
            <w:sz w:val="24"/>
            <w:szCs w:val="24"/>
            <w:lang w:val="en-US"/>
          </w:rPr>
          <w:t>www</w:t>
        </w:r>
        <w:r w:rsidR="00E6525A" w:rsidRPr="00E6525A">
          <w:rPr>
            <w:rStyle w:val="a4"/>
            <w:sz w:val="24"/>
            <w:szCs w:val="24"/>
          </w:rPr>
          <w:t>.</w:t>
        </w:r>
        <w:proofErr w:type="spellStart"/>
        <w:r w:rsidR="00E6525A" w:rsidRPr="00CA6FF7">
          <w:rPr>
            <w:rStyle w:val="a4"/>
            <w:sz w:val="24"/>
            <w:szCs w:val="24"/>
            <w:lang w:val="en-US"/>
          </w:rPr>
          <w:t>rosinfocominvest</w:t>
        </w:r>
        <w:proofErr w:type="spellEnd"/>
        <w:r w:rsidR="00E6525A" w:rsidRPr="00E6525A">
          <w:rPr>
            <w:rStyle w:val="a4"/>
            <w:sz w:val="24"/>
            <w:szCs w:val="24"/>
          </w:rPr>
          <w:t>.</w:t>
        </w:r>
        <w:proofErr w:type="spellStart"/>
        <w:r w:rsidR="00E6525A" w:rsidRPr="00CA6FF7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="00E6525A" w:rsidRPr="00E6525A">
        <w:rPr>
          <w:sz w:val="24"/>
          <w:szCs w:val="24"/>
        </w:rPr>
        <w:t xml:space="preserve"> </w:t>
      </w:r>
      <w:r w:rsidRPr="00E6525A">
        <w:rPr>
          <w:sz w:val="24"/>
          <w:szCs w:val="24"/>
        </w:rPr>
        <w:t>информацию о порядке подачи компаниями первичных заявок на финансирование инновационных проектов и основные критерии, которым должны соответствовать заявляемые проекты.</w:t>
      </w:r>
    </w:p>
    <w:p w14:paraId="25F86B44" w14:textId="77777777" w:rsidR="00E6525A" w:rsidRDefault="009232C2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E6525A">
        <w:rPr>
          <w:sz w:val="24"/>
          <w:szCs w:val="24"/>
        </w:rPr>
        <w:t>Для обеспечения доступности инвестирования для субъектов малого и среднего предпринимательства предусматривается, что к</w:t>
      </w:r>
      <w:r w:rsidR="008D0A12" w:rsidRPr="00E6525A">
        <w:rPr>
          <w:sz w:val="24"/>
          <w:szCs w:val="24"/>
        </w:rPr>
        <w:t>омпани</w:t>
      </w:r>
      <w:r w:rsidR="000055C8" w:rsidRPr="00E6525A">
        <w:rPr>
          <w:sz w:val="24"/>
          <w:szCs w:val="24"/>
        </w:rPr>
        <w:t>и</w:t>
      </w:r>
      <w:r w:rsidR="008D0A12" w:rsidRPr="00E6525A">
        <w:rPr>
          <w:sz w:val="24"/>
          <w:szCs w:val="24"/>
        </w:rPr>
        <w:t xml:space="preserve"> вправе по своему усмотрению предоставлять </w:t>
      </w:r>
      <w:r w:rsidR="003D4724" w:rsidRPr="00E6525A">
        <w:rPr>
          <w:sz w:val="24"/>
          <w:szCs w:val="24"/>
        </w:rPr>
        <w:t xml:space="preserve">первичную </w:t>
      </w:r>
      <w:r w:rsidR="008D0A12" w:rsidRPr="00E6525A">
        <w:rPr>
          <w:sz w:val="24"/>
          <w:szCs w:val="24"/>
        </w:rPr>
        <w:t>заявку на финансирование и сведения о компании в собственном формате, либо воспользоваться рекомендованными шаблонами Фонда.</w:t>
      </w:r>
    </w:p>
    <w:p w14:paraId="21AD0493" w14:textId="6301F1E4" w:rsidR="00F37D49" w:rsidRDefault="003D4724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F37D49">
        <w:rPr>
          <w:sz w:val="24"/>
          <w:szCs w:val="24"/>
        </w:rPr>
        <w:t xml:space="preserve"> Подача первичной заявки производится </w:t>
      </w:r>
      <w:r w:rsidR="005A6C9A">
        <w:rPr>
          <w:sz w:val="24"/>
          <w:szCs w:val="24"/>
        </w:rPr>
        <w:t>любым удобным З</w:t>
      </w:r>
      <w:r w:rsidR="00F37D49">
        <w:rPr>
          <w:sz w:val="24"/>
          <w:szCs w:val="24"/>
        </w:rPr>
        <w:t xml:space="preserve">аявителю способом, позволяющим с разумной достоверностью убедиться в получении данной информации Фондом. В случае необходимости </w:t>
      </w:r>
      <w:r w:rsidR="0082018C">
        <w:rPr>
          <w:sz w:val="24"/>
          <w:szCs w:val="24"/>
        </w:rPr>
        <w:t>З</w:t>
      </w:r>
      <w:r w:rsidR="00F30CFF">
        <w:rPr>
          <w:sz w:val="24"/>
          <w:szCs w:val="24"/>
        </w:rPr>
        <w:t>аявитель вправе попросить от Фонда формального подтверждения факта получения заявки.</w:t>
      </w:r>
    </w:p>
    <w:p w14:paraId="441988CC" w14:textId="77777777" w:rsidR="00F37D49" w:rsidRDefault="00F37D49" w:rsidP="00F37D49">
      <w:pPr>
        <w:pStyle w:val="a5"/>
        <w:spacing w:after="120"/>
        <w:ind w:left="1080"/>
        <w:contextualSpacing w:val="0"/>
        <w:jc w:val="both"/>
        <w:rPr>
          <w:sz w:val="24"/>
          <w:szCs w:val="24"/>
        </w:rPr>
      </w:pPr>
    </w:p>
    <w:p w14:paraId="4ADD5540" w14:textId="21DD5BDA" w:rsidR="00F37D49" w:rsidRPr="0003593D" w:rsidRDefault="00F37D49" w:rsidP="004D6C0F">
      <w:pPr>
        <w:pStyle w:val="a5"/>
        <w:numPr>
          <w:ilvl w:val="0"/>
          <w:numId w:val="10"/>
        </w:numPr>
        <w:spacing w:after="120"/>
        <w:jc w:val="both"/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lastRenderedPageBreak/>
        <w:t>ПРИНЯТИЕ РЕШЕНИЯ О ПРЕДВАРИТЕЛЬНОМ ОДОБРЕНИИ ПРОЕКТА ФОНДОМ</w:t>
      </w:r>
    </w:p>
    <w:p w14:paraId="28CF3977" w14:textId="55FA99E8" w:rsidR="008F4B7E" w:rsidRDefault="003D4724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 xml:space="preserve">После получения </w:t>
      </w:r>
      <w:r w:rsidR="00FC4D47" w:rsidRPr="008F4B7E">
        <w:rPr>
          <w:sz w:val="24"/>
          <w:szCs w:val="24"/>
        </w:rPr>
        <w:t xml:space="preserve">Фондом </w:t>
      </w:r>
      <w:r w:rsidRPr="008F4B7E">
        <w:rPr>
          <w:sz w:val="24"/>
          <w:szCs w:val="24"/>
        </w:rPr>
        <w:t xml:space="preserve">первичной заявки начинается процедура предварительного </w:t>
      </w:r>
      <w:r w:rsidR="004E338E" w:rsidRPr="008F4B7E">
        <w:rPr>
          <w:sz w:val="24"/>
          <w:szCs w:val="24"/>
        </w:rPr>
        <w:t>рассмотрения</w:t>
      </w:r>
      <w:r w:rsidR="0082018C">
        <w:rPr>
          <w:sz w:val="24"/>
          <w:szCs w:val="24"/>
        </w:rPr>
        <w:t xml:space="preserve"> П</w:t>
      </w:r>
      <w:r w:rsidRPr="008F4B7E">
        <w:rPr>
          <w:sz w:val="24"/>
          <w:szCs w:val="24"/>
        </w:rPr>
        <w:t>роект</w:t>
      </w:r>
      <w:r w:rsidR="004E338E" w:rsidRPr="008F4B7E">
        <w:rPr>
          <w:sz w:val="24"/>
          <w:szCs w:val="24"/>
        </w:rPr>
        <w:t>а</w:t>
      </w:r>
      <w:r w:rsidRPr="008F4B7E">
        <w:rPr>
          <w:sz w:val="24"/>
          <w:szCs w:val="24"/>
        </w:rPr>
        <w:t xml:space="preserve">, которая включает </w:t>
      </w:r>
      <w:r w:rsidR="009232C2" w:rsidRPr="008F4B7E">
        <w:rPr>
          <w:sz w:val="24"/>
          <w:szCs w:val="24"/>
        </w:rPr>
        <w:t xml:space="preserve">проверку соответствия </w:t>
      </w:r>
      <w:r w:rsidR="00F30CFF" w:rsidRPr="008F4B7E">
        <w:rPr>
          <w:sz w:val="24"/>
          <w:szCs w:val="24"/>
        </w:rPr>
        <w:t>П</w:t>
      </w:r>
      <w:r w:rsidR="009232C2" w:rsidRPr="008F4B7E">
        <w:rPr>
          <w:sz w:val="24"/>
          <w:szCs w:val="24"/>
        </w:rPr>
        <w:t xml:space="preserve">роекта </w:t>
      </w:r>
      <w:r w:rsidR="0082018C">
        <w:rPr>
          <w:sz w:val="24"/>
          <w:szCs w:val="24"/>
        </w:rPr>
        <w:t xml:space="preserve">положениям </w:t>
      </w:r>
      <w:r w:rsidR="00491BE2">
        <w:rPr>
          <w:sz w:val="24"/>
          <w:szCs w:val="24"/>
        </w:rPr>
        <w:t>Инвести</w:t>
      </w:r>
      <w:r w:rsidR="0082018C">
        <w:rPr>
          <w:sz w:val="24"/>
          <w:szCs w:val="24"/>
        </w:rPr>
        <w:t>ционной политики</w:t>
      </w:r>
      <w:r w:rsidR="00491BE2">
        <w:rPr>
          <w:sz w:val="24"/>
          <w:szCs w:val="24"/>
        </w:rPr>
        <w:t xml:space="preserve"> и </w:t>
      </w:r>
      <w:r w:rsidR="009232C2" w:rsidRPr="008F4B7E">
        <w:rPr>
          <w:sz w:val="24"/>
          <w:szCs w:val="24"/>
        </w:rPr>
        <w:t>Инвестиционно</w:t>
      </w:r>
      <w:r w:rsidR="004E338E" w:rsidRPr="008F4B7E">
        <w:rPr>
          <w:sz w:val="24"/>
          <w:szCs w:val="24"/>
        </w:rPr>
        <w:t>й декларации ОАО «</w:t>
      </w:r>
      <w:proofErr w:type="spellStart"/>
      <w:r w:rsidR="004E338E" w:rsidRPr="008F4B7E">
        <w:rPr>
          <w:sz w:val="24"/>
          <w:szCs w:val="24"/>
        </w:rPr>
        <w:t>Росинфокоминвест</w:t>
      </w:r>
      <w:proofErr w:type="spellEnd"/>
      <w:r w:rsidR="00F30CFF" w:rsidRPr="008F4B7E">
        <w:rPr>
          <w:sz w:val="24"/>
          <w:szCs w:val="24"/>
        </w:rPr>
        <w:t xml:space="preserve">», а также степени его соответствия рекомендуемым характеристикам Объектов инвестирования </w:t>
      </w:r>
      <w:r w:rsidR="00F30CFF" w:rsidRPr="00063644">
        <w:rPr>
          <w:sz w:val="24"/>
          <w:szCs w:val="24"/>
        </w:rPr>
        <w:t xml:space="preserve">(Приложение </w:t>
      </w:r>
      <w:r w:rsidR="00063644" w:rsidRPr="00063644">
        <w:rPr>
          <w:sz w:val="24"/>
          <w:szCs w:val="24"/>
        </w:rPr>
        <w:t>2</w:t>
      </w:r>
      <w:r w:rsidR="00F30CFF" w:rsidRPr="00063644">
        <w:rPr>
          <w:sz w:val="24"/>
          <w:szCs w:val="24"/>
        </w:rPr>
        <w:t>).</w:t>
      </w:r>
    </w:p>
    <w:p w14:paraId="0BCA98EB" w14:textId="30DC4833" w:rsidR="008F4B7E" w:rsidRPr="008F4B7E" w:rsidRDefault="003D4724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 xml:space="preserve">Сроки прохождения предварительного </w:t>
      </w:r>
      <w:r w:rsidR="004E338E" w:rsidRPr="008F4B7E">
        <w:rPr>
          <w:sz w:val="24"/>
          <w:szCs w:val="24"/>
        </w:rPr>
        <w:t>рассмотрения</w:t>
      </w:r>
      <w:r w:rsidRPr="008F4B7E">
        <w:rPr>
          <w:sz w:val="24"/>
          <w:szCs w:val="24"/>
        </w:rPr>
        <w:t xml:space="preserve"> не должны превышать 2 недель от даты получения заявки</w:t>
      </w:r>
      <w:r w:rsidR="00146FF6" w:rsidRPr="008F4B7E">
        <w:rPr>
          <w:sz w:val="24"/>
          <w:szCs w:val="24"/>
        </w:rPr>
        <w:t>.</w:t>
      </w:r>
      <w:r w:rsidRPr="008F4B7E">
        <w:rPr>
          <w:sz w:val="24"/>
          <w:szCs w:val="24"/>
        </w:rPr>
        <w:t xml:space="preserve"> </w:t>
      </w:r>
      <w:r w:rsidR="00F30CFF" w:rsidRPr="008F4B7E">
        <w:rPr>
          <w:sz w:val="24"/>
          <w:szCs w:val="24"/>
        </w:rPr>
        <w:t xml:space="preserve">Результаты предварительного рассмотрения сообщаются компании по электронной почте или иным способом на основании представленных </w:t>
      </w:r>
      <w:r w:rsidR="00716E1F" w:rsidRPr="008F4B7E">
        <w:rPr>
          <w:sz w:val="24"/>
          <w:szCs w:val="24"/>
        </w:rPr>
        <w:t xml:space="preserve">в заявке </w:t>
      </w:r>
      <w:r w:rsidR="00F30CFF" w:rsidRPr="008F4B7E">
        <w:rPr>
          <w:sz w:val="24"/>
          <w:szCs w:val="24"/>
        </w:rPr>
        <w:t>контактных данных.</w:t>
      </w:r>
    </w:p>
    <w:p w14:paraId="427EBEA7" w14:textId="7659355A" w:rsidR="008F4B7E" w:rsidRPr="008F4B7E" w:rsidRDefault="009232C2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>Дальнейший отбор проектов производится путем последовательно</w:t>
      </w:r>
      <w:r w:rsidR="004E338E" w:rsidRPr="008F4B7E">
        <w:rPr>
          <w:sz w:val="24"/>
          <w:szCs w:val="24"/>
        </w:rPr>
        <w:t xml:space="preserve">й оценки его </w:t>
      </w:r>
      <w:r w:rsidRPr="008F4B7E">
        <w:rPr>
          <w:sz w:val="24"/>
          <w:szCs w:val="24"/>
        </w:rPr>
        <w:t>соотв</w:t>
      </w:r>
      <w:r w:rsidR="00064BCC" w:rsidRPr="008F4B7E">
        <w:rPr>
          <w:sz w:val="24"/>
          <w:szCs w:val="24"/>
        </w:rPr>
        <w:t xml:space="preserve">етствия установленным критериям и </w:t>
      </w:r>
      <w:r w:rsidR="004E338E" w:rsidRPr="008F4B7E">
        <w:rPr>
          <w:sz w:val="24"/>
          <w:szCs w:val="24"/>
        </w:rPr>
        <w:t>включает в себя следующие этапы</w:t>
      </w:r>
      <w:r w:rsidR="00064BCC" w:rsidRPr="008F4B7E">
        <w:rPr>
          <w:sz w:val="24"/>
          <w:szCs w:val="24"/>
        </w:rPr>
        <w:t xml:space="preserve">: (1) оценка концепции продукта или сервиса; (2) анализ рыночных условий и конкуренции; (3) выбор эффективной модели и план-графика развития бизнеса; (4) команда проекта и необходимость ее усиления; (5) прогнозные финансовые показатели, финансовая модель и потребность в капитале. </w:t>
      </w:r>
    </w:p>
    <w:p w14:paraId="7D6A54D0" w14:textId="7FA612AD" w:rsidR="00C8437F" w:rsidRPr="008F4B7E" w:rsidRDefault="00716E1F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 xml:space="preserve">Разделение процесса анализа проекта на этапы позволяет существенно увеличить эффективность </w:t>
      </w:r>
      <w:r w:rsidR="00A57F5B" w:rsidRPr="008F4B7E">
        <w:rPr>
          <w:sz w:val="24"/>
          <w:szCs w:val="24"/>
        </w:rPr>
        <w:t xml:space="preserve">и скорость </w:t>
      </w:r>
      <w:r w:rsidRPr="008F4B7E">
        <w:rPr>
          <w:sz w:val="24"/>
          <w:szCs w:val="24"/>
        </w:rPr>
        <w:t>процесса рассмотрения Проектов путем минимизации трудозатрат как заявителя</w:t>
      </w:r>
      <w:r w:rsidR="00A57F5B" w:rsidRPr="008F4B7E">
        <w:rPr>
          <w:sz w:val="24"/>
          <w:szCs w:val="24"/>
        </w:rPr>
        <w:t>, так и Ф</w:t>
      </w:r>
      <w:r w:rsidR="00C8437F" w:rsidRPr="008F4B7E">
        <w:rPr>
          <w:sz w:val="24"/>
          <w:szCs w:val="24"/>
        </w:rPr>
        <w:t xml:space="preserve">онда. Такой подход позволяет </w:t>
      </w:r>
      <w:r w:rsidR="005A6C9A">
        <w:rPr>
          <w:sz w:val="24"/>
          <w:szCs w:val="24"/>
        </w:rPr>
        <w:t>З</w:t>
      </w:r>
      <w:r w:rsidR="00C8437F" w:rsidRPr="008F4B7E">
        <w:rPr>
          <w:sz w:val="24"/>
          <w:szCs w:val="24"/>
        </w:rPr>
        <w:t>аявителям</w:t>
      </w:r>
      <w:r w:rsidR="00A57F5B" w:rsidRPr="008F4B7E">
        <w:rPr>
          <w:sz w:val="24"/>
          <w:szCs w:val="24"/>
        </w:rPr>
        <w:t xml:space="preserve"> получать </w:t>
      </w:r>
      <w:r w:rsidR="00C8437F" w:rsidRPr="008F4B7E">
        <w:rPr>
          <w:sz w:val="24"/>
          <w:szCs w:val="24"/>
        </w:rPr>
        <w:t>своевременную</w:t>
      </w:r>
      <w:r w:rsidR="00A57F5B" w:rsidRPr="008F4B7E">
        <w:rPr>
          <w:sz w:val="24"/>
          <w:szCs w:val="24"/>
        </w:rPr>
        <w:t xml:space="preserve"> обратную связь и искл</w:t>
      </w:r>
      <w:r w:rsidR="00C8437F" w:rsidRPr="008F4B7E">
        <w:rPr>
          <w:sz w:val="24"/>
          <w:szCs w:val="24"/>
        </w:rPr>
        <w:t xml:space="preserve">ючать трудозатраты, связанные с </w:t>
      </w:r>
      <w:r w:rsidR="00A57F5B" w:rsidRPr="008F4B7E">
        <w:rPr>
          <w:sz w:val="24"/>
          <w:szCs w:val="24"/>
        </w:rPr>
        <w:t>подготовк</w:t>
      </w:r>
      <w:r w:rsidR="00C8437F" w:rsidRPr="008F4B7E">
        <w:rPr>
          <w:sz w:val="24"/>
          <w:szCs w:val="24"/>
        </w:rPr>
        <w:t>ой</w:t>
      </w:r>
      <w:r w:rsidR="00A57F5B" w:rsidRPr="008F4B7E">
        <w:rPr>
          <w:sz w:val="24"/>
          <w:szCs w:val="24"/>
        </w:rPr>
        <w:t xml:space="preserve"> </w:t>
      </w:r>
      <w:r w:rsidR="00C8437F" w:rsidRPr="008F4B7E">
        <w:rPr>
          <w:sz w:val="24"/>
          <w:szCs w:val="24"/>
        </w:rPr>
        <w:t xml:space="preserve">документации, которая не нужна на текущем этапе рассмотрения Проекта. </w:t>
      </w:r>
      <w:r w:rsidR="00C30431" w:rsidRPr="008F4B7E">
        <w:rPr>
          <w:sz w:val="24"/>
          <w:szCs w:val="24"/>
        </w:rPr>
        <w:t xml:space="preserve">При этом Фонд получает возможность своевременно останавливать рассмотрение требующих доработки Проектов, </w:t>
      </w:r>
      <w:r w:rsidR="008F4B7E" w:rsidRPr="008F4B7E">
        <w:rPr>
          <w:sz w:val="24"/>
          <w:szCs w:val="24"/>
        </w:rPr>
        <w:t>повышая производительность своей работы и получая возможность рассматривать большее количество Проектов в единицу времени.</w:t>
      </w:r>
    </w:p>
    <w:p w14:paraId="4F319DB3" w14:textId="3AFCE248" w:rsidR="008F4B7E" w:rsidRPr="00063644" w:rsidRDefault="00C8437F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>Для потенциальных Объектов инвестиций оп</w:t>
      </w:r>
      <w:r w:rsidR="00064BCC" w:rsidRPr="008F4B7E">
        <w:rPr>
          <w:sz w:val="24"/>
          <w:szCs w:val="24"/>
        </w:rPr>
        <w:t xml:space="preserve">ределены </w:t>
      </w:r>
      <w:r w:rsidR="009232C2" w:rsidRPr="008F4B7E">
        <w:rPr>
          <w:sz w:val="24"/>
          <w:szCs w:val="24"/>
        </w:rPr>
        <w:t xml:space="preserve">две группы критериев: </w:t>
      </w:r>
      <w:r w:rsidR="00064BCC" w:rsidRPr="008F4B7E">
        <w:rPr>
          <w:sz w:val="24"/>
          <w:szCs w:val="24"/>
        </w:rPr>
        <w:t>Критерии первого уровня и Критерии второго уровня</w:t>
      </w:r>
      <w:r w:rsidR="009232C2" w:rsidRPr="008F4B7E">
        <w:rPr>
          <w:sz w:val="24"/>
          <w:szCs w:val="24"/>
        </w:rPr>
        <w:t xml:space="preserve">. </w:t>
      </w:r>
      <w:r w:rsidR="00064BCC" w:rsidRPr="008F4B7E">
        <w:rPr>
          <w:sz w:val="24"/>
          <w:szCs w:val="24"/>
        </w:rPr>
        <w:t>Список</w:t>
      </w:r>
      <w:r w:rsidR="00CB792C">
        <w:rPr>
          <w:sz w:val="24"/>
          <w:szCs w:val="24"/>
        </w:rPr>
        <w:t xml:space="preserve"> и описание</w:t>
      </w:r>
      <w:r w:rsidR="00064BCC" w:rsidRPr="008F4B7E">
        <w:rPr>
          <w:sz w:val="24"/>
          <w:szCs w:val="24"/>
        </w:rPr>
        <w:t xml:space="preserve"> критериев приведен</w:t>
      </w:r>
      <w:r w:rsidR="00CB792C">
        <w:rPr>
          <w:sz w:val="24"/>
          <w:szCs w:val="24"/>
        </w:rPr>
        <w:t>ы</w:t>
      </w:r>
      <w:r w:rsidR="00064BCC" w:rsidRPr="008F4B7E">
        <w:rPr>
          <w:sz w:val="24"/>
          <w:szCs w:val="24"/>
        </w:rPr>
        <w:t xml:space="preserve"> в </w:t>
      </w:r>
      <w:r w:rsidR="00491BE2">
        <w:rPr>
          <w:sz w:val="24"/>
          <w:szCs w:val="24"/>
        </w:rPr>
        <w:t>Приложении</w:t>
      </w:r>
      <w:r w:rsidR="009232C2" w:rsidRPr="008F4B7E">
        <w:rPr>
          <w:sz w:val="24"/>
          <w:szCs w:val="24"/>
        </w:rPr>
        <w:t xml:space="preserve"> </w:t>
      </w:r>
      <w:r w:rsidR="00063644">
        <w:rPr>
          <w:sz w:val="24"/>
          <w:szCs w:val="24"/>
        </w:rPr>
        <w:t>3</w:t>
      </w:r>
      <w:r w:rsidR="009232C2" w:rsidRPr="00063644">
        <w:rPr>
          <w:sz w:val="24"/>
          <w:szCs w:val="24"/>
        </w:rPr>
        <w:t>.</w:t>
      </w:r>
    </w:p>
    <w:p w14:paraId="5505EF78" w14:textId="3D7BBF4F" w:rsidR="009232C2" w:rsidRPr="008F4B7E" w:rsidRDefault="009232C2" w:rsidP="004D6C0F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8F4B7E">
        <w:rPr>
          <w:sz w:val="24"/>
          <w:szCs w:val="24"/>
        </w:rPr>
        <w:t>На каждом этапе проект может получить одну из трех оценок: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1378"/>
        <w:gridCol w:w="5231"/>
        <w:gridCol w:w="2224"/>
      </w:tblGrid>
      <w:tr w:rsidR="009232C2" w14:paraId="09D39220" w14:textId="77777777" w:rsidTr="00DC30D0">
        <w:tc>
          <w:tcPr>
            <w:tcW w:w="1389" w:type="dxa"/>
          </w:tcPr>
          <w:p w14:paraId="5FC0AFED" w14:textId="3AFE1DFA" w:rsidR="009232C2" w:rsidRPr="0064303B" w:rsidRDefault="0003593D" w:rsidP="00035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5698" w:type="dxa"/>
          </w:tcPr>
          <w:p w14:paraId="7E29EF0F" w14:textId="77777777" w:rsidR="009232C2" w:rsidRPr="00A77CE2" w:rsidRDefault="009232C2" w:rsidP="00035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2346" w:type="dxa"/>
          </w:tcPr>
          <w:p w14:paraId="29C51C18" w14:textId="77777777" w:rsidR="009232C2" w:rsidRDefault="009232C2" w:rsidP="000359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Повторная оценка проекта</w:t>
            </w:r>
          </w:p>
        </w:tc>
      </w:tr>
      <w:tr w:rsidR="009232C2" w14:paraId="009960ED" w14:textId="77777777" w:rsidTr="00DC30D0">
        <w:tc>
          <w:tcPr>
            <w:tcW w:w="1389" w:type="dxa"/>
            <w:vAlign w:val="center"/>
          </w:tcPr>
          <w:p w14:paraId="14997B18" w14:textId="77777777" w:rsidR="009232C2" w:rsidRPr="0064303B" w:rsidRDefault="00B32305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</w:t>
            </w:r>
          </w:p>
        </w:tc>
        <w:tc>
          <w:tcPr>
            <w:tcW w:w="5698" w:type="dxa"/>
          </w:tcPr>
          <w:p w14:paraId="5F13F44D" w14:textId="77777777" w:rsidR="009232C2" w:rsidRDefault="009232C2" w:rsidP="007648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удовлетворяет </w:t>
            </w:r>
            <w:r w:rsidR="007648B3">
              <w:rPr>
                <w:sz w:val="24"/>
                <w:szCs w:val="24"/>
              </w:rPr>
              <w:t>Критериям</w:t>
            </w:r>
            <w:r w:rsidR="00B32305" w:rsidRPr="00B32305">
              <w:rPr>
                <w:sz w:val="24"/>
                <w:szCs w:val="24"/>
              </w:rPr>
              <w:t xml:space="preserve"> первого</w:t>
            </w:r>
            <w:r w:rsidR="00B32305">
              <w:rPr>
                <w:sz w:val="24"/>
                <w:szCs w:val="24"/>
              </w:rPr>
              <w:t xml:space="preserve"> и второго уровня</w:t>
            </w:r>
            <w:r>
              <w:rPr>
                <w:sz w:val="24"/>
                <w:szCs w:val="24"/>
              </w:rPr>
              <w:t>. Исключается из рассмотрения до решения отмеченных вопросов.</w:t>
            </w:r>
          </w:p>
        </w:tc>
        <w:tc>
          <w:tcPr>
            <w:tcW w:w="2346" w:type="dxa"/>
            <w:vAlign w:val="center"/>
          </w:tcPr>
          <w:p w14:paraId="1B900ABD" w14:textId="77777777" w:rsidR="009232C2" w:rsidRDefault="009232C2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6-12 месяцев</w:t>
            </w:r>
          </w:p>
          <w:p w14:paraId="7FF8A330" w14:textId="77777777" w:rsidR="009232C2" w:rsidRDefault="009232C2" w:rsidP="00F14D73">
            <w:pPr>
              <w:jc w:val="center"/>
              <w:rPr>
                <w:sz w:val="24"/>
                <w:szCs w:val="24"/>
              </w:rPr>
            </w:pPr>
          </w:p>
        </w:tc>
      </w:tr>
      <w:tr w:rsidR="009232C2" w14:paraId="742F4DD7" w14:textId="77777777" w:rsidTr="00DC30D0">
        <w:tc>
          <w:tcPr>
            <w:tcW w:w="1389" w:type="dxa"/>
            <w:vAlign w:val="center"/>
          </w:tcPr>
          <w:p w14:paraId="17281A93" w14:textId="77777777" w:rsidR="009232C2" w:rsidRPr="0064303B" w:rsidRDefault="00DA5B81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доработке</w:t>
            </w:r>
          </w:p>
        </w:tc>
        <w:tc>
          <w:tcPr>
            <w:tcW w:w="5698" w:type="dxa"/>
          </w:tcPr>
          <w:p w14:paraId="78902EE6" w14:textId="42FE33F5" w:rsidR="009232C2" w:rsidRPr="00A77CE2" w:rsidRDefault="009232C2" w:rsidP="00A50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="00670875">
              <w:rPr>
                <w:sz w:val="24"/>
                <w:szCs w:val="24"/>
              </w:rPr>
              <w:t xml:space="preserve">имеет четкий план действий для выполнения необходимых </w:t>
            </w:r>
            <w:r w:rsidR="00670875" w:rsidRPr="00B32305">
              <w:rPr>
                <w:sz w:val="24"/>
                <w:szCs w:val="24"/>
              </w:rPr>
              <w:t>Кри</w:t>
            </w:r>
            <w:r w:rsidR="00670875">
              <w:rPr>
                <w:sz w:val="24"/>
                <w:szCs w:val="24"/>
              </w:rPr>
              <w:t>териев первог</w:t>
            </w:r>
            <w:r w:rsidR="00A50448">
              <w:rPr>
                <w:sz w:val="24"/>
                <w:szCs w:val="24"/>
              </w:rPr>
              <w:t xml:space="preserve">о уровня, либо удовлетворен </w:t>
            </w:r>
            <w:r w:rsidR="00670875">
              <w:rPr>
                <w:sz w:val="24"/>
                <w:szCs w:val="24"/>
              </w:rPr>
              <w:t xml:space="preserve">один из </w:t>
            </w:r>
            <w:r w:rsidR="00B32305">
              <w:rPr>
                <w:sz w:val="24"/>
                <w:szCs w:val="24"/>
              </w:rPr>
              <w:t>Критериев второго уровня.</w:t>
            </w:r>
          </w:p>
        </w:tc>
        <w:tc>
          <w:tcPr>
            <w:tcW w:w="2346" w:type="dxa"/>
            <w:vAlign w:val="center"/>
          </w:tcPr>
          <w:p w14:paraId="4E642D6B" w14:textId="77777777" w:rsidR="009232C2" w:rsidRDefault="009232C2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Каждые 3 месяца</w:t>
            </w:r>
          </w:p>
        </w:tc>
      </w:tr>
      <w:tr w:rsidR="009232C2" w14:paraId="21B5DF95" w14:textId="77777777" w:rsidTr="00DC30D0">
        <w:tc>
          <w:tcPr>
            <w:tcW w:w="1389" w:type="dxa"/>
            <w:vAlign w:val="center"/>
          </w:tcPr>
          <w:p w14:paraId="55CA277E" w14:textId="77777777" w:rsidR="009232C2" w:rsidRPr="0064303B" w:rsidRDefault="00DA5B81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Этап пройден</w:t>
            </w:r>
          </w:p>
        </w:tc>
        <w:tc>
          <w:tcPr>
            <w:tcW w:w="5698" w:type="dxa"/>
          </w:tcPr>
          <w:p w14:paraId="4759E650" w14:textId="693A6AE8" w:rsidR="009232C2" w:rsidRPr="00924FBF" w:rsidRDefault="009232C2" w:rsidP="008E39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удовлетворяет </w:t>
            </w:r>
            <w:r w:rsidR="008E39F6">
              <w:rPr>
                <w:sz w:val="24"/>
                <w:szCs w:val="24"/>
              </w:rPr>
              <w:t xml:space="preserve">всем </w:t>
            </w:r>
            <w:r w:rsidR="00CB792C">
              <w:rPr>
                <w:sz w:val="24"/>
                <w:szCs w:val="24"/>
              </w:rPr>
              <w:t xml:space="preserve">Критериям первого уровня или </w:t>
            </w:r>
            <w:r>
              <w:rPr>
                <w:sz w:val="24"/>
                <w:szCs w:val="24"/>
              </w:rPr>
              <w:t xml:space="preserve">как минимум </w:t>
            </w:r>
            <w:r w:rsidR="008E39F6">
              <w:rPr>
                <w:sz w:val="24"/>
                <w:szCs w:val="24"/>
              </w:rPr>
              <w:t>двум</w:t>
            </w:r>
            <w:r w:rsidR="00B32305">
              <w:rPr>
                <w:sz w:val="24"/>
                <w:szCs w:val="24"/>
              </w:rPr>
              <w:t xml:space="preserve"> Критер</w:t>
            </w:r>
            <w:r w:rsidR="00CB792C">
              <w:rPr>
                <w:sz w:val="24"/>
                <w:szCs w:val="24"/>
              </w:rPr>
              <w:t>и</w:t>
            </w:r>
            <w:r w:rsidR="008E39F6">
              <w:rPr>
                <w:sz w:val="24"/>
                <w:szCs w:val="24"/>
              </w:rPr>
              <w:t>ям</w:t>
            </w:r>
            <w:r w:rsidR="00B32305">
              <w:rPr>
                <w:sz w:val="24"/>
                <w:szCs w:val="24"/>
              </w:rPr>
              <w:t xml:space="preserve"> второго </w:t>
            </w:r>
            <w:r w:rsidR="00B32305" w:rsidRPr="00B32305">
              <w:rPr>
                <w:sz w:val="24"/>
                <w:szCs w:val="24"/>
              </w:rPr>
              <w:t>уровня</w:t>
            </w:r>
            <w:r w:rsidR="00670875">
              <w:rPr>
                <w:sz w:val="24"/>
                <w:szCs w:val="24"/>
              </w:rPr>
              <w:t>.</w:t>
            </w:r>
          </w:p>
        </w:tc>
        <w:tc>
          <w:tcPr>
            <w:tcW w:w="2346" w:type="dxa"/>
            <w:vAlign w:val="center"/>
          </w:tcPr>
          <w:p w14:paraId="5EE56739" w14:textId="66E6BEF3" w:rsidR="009232C2" w:rsidRDefault="009232C2" w:rsidP="00F14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C30D0">
              <w:rPr>
                <w:sz w:val="24"/>
                <w:szCs w:val="24"/>
              </w:rPr>
              <w:t>аждые 2-4 недели</w:t>
            </w:r>
          </w:p>
        </w:tc>
      </w:tr>
    </w:tbl>
    <w:p w14:paraId="5E9CB494" w14:textId="77777777" w:rsidR="008F4B7E" w:rsidRDefault="008F4B7E" w:rsidP="008F4B7E">
      <w:pPr>
        <w:pStyle w:val="a5"/>
        <w:spacing w:after="120"/>
        <w:ind w:left="1080"/>
        <w:jc w:val="both"/>
        <w:rPr>
          <w:sz w:val="24"/>
          <w:szCs w:val="24"/>
        </w:rPr>
      </w:pPr>
    </w:p>
    <w:p w14:paraId="005E5666" w14:textId="747A1C9A" w:rsidR="00C803E0" w:rsidRPr="004D6C0F" w:rsidRDefault="008F4B7E" w:rsidP="004D6C0F">
      <w:pPr>
        <w:pStyle w:val="a5"/>
        <w:numPr>
          <w:ilvl w:val="1"/>
          <w:numId w:val="10"/>
        </w:numPr>
        <w:spacing w:after="120"/>
        <w:jc w:val="both"/>
        <w:rPr>
          <w:sz w:val="24"/>
          <w:szCs w:val="24"/>
        </w:rPr>
      </w:pPr>
      <w:r w:rsidRPr="004D6C0F">
        <w:rPr>
          <w:sz w:val="24"/>
          <w:szCs w:val="24"/>
        </w:rPr>
        <w:t>П</w:t>
      </w:r>
      <w:r w:rsidR="001134F4" w:rsidRPr="004D6C0F">
        <w:rPr>
          <w:sz w:val="24"/>
          <w:szCs w:val="24"/>
        </w:rPr>
        <w:t xml:space="preserve">роекты, не удовлетворяющие </w:t>
      </w:r>
      <w:r w:rsidR="00CB792C" w:rsidRPr="004D6C0F">
        <w:rPr>
          <w:sz w:val="24"/>
          <w:szCs w:val="24"/>
        </w:rPr>
        <w:t>Критериям первого уровня</w:t>
      </w:r>
      <w:r w:rsidR="001134F4" w:rsidRPr="004D6C0F">
        <w:rPr>
          <w:sz w:val="24"/>
          <w:szCs w:val="24"/>
        </w:rPr>
        <w:t xml:space="preserve">, получают обратную связь на ранних шагах отбора и направляются для существенной доработки своей бизнес-модели. </w:t>
      </w:r>
      <w:r w:rsidRPr="004D6C0F">
        <w:rPr>
          <w:sz w:val="24"/>
          <w:szCs w:val="24"/>
        </w:rPr>
        <w:t xml:space="preserve">Это </w:t>
      </w:r>
      <w:r w:rsidR="001134F4" w:rsidRPr="004D6C0F">
        <w:rPr>
          <w:sz w:val="24"/>
          <w:szCs w:val="24"/>
        </w:rPr>
        <w:t xml:space="preserve">позволяет </w:t>
      </w:r>
      <w:r w:rsidR="005A6C9A" w:rsidRPr="004D6C0F">
        <w:rPr>
          <w:sz w:val="24"/>
          <w:szCs w:val="24"/>
        </w:rPr>
        <w:t>З</w:t>
      </w:r>
      <w:r w:rsidRPr="004D6C0F">
        <w:rPr>
          <w:sz w:val="24"/>
          <w:szCs w:val="24"/>
        </w:rPr>
        <w:t>аявителям</w:t>
      </w:r>
      <w:r w:rsidR="001134F4" w:rsidRPr="004D6C0F">
        <w:rPr>
          <w:sz w:val="24"/>
          <w:szCs w:val="24"/>
        </w:rPr>
        <w:t xml:space="preserve"> сэкономить время и деньги, не затрачивая их на проработку тупиковых направлений, избавляет от подготовки и обработки большого объема документов для продуктов и сервисов, не обладающих достаточным коммерческим потенциалом.</w:t>
      </w:r>
    </w:p>
    <w:p w14:paraId="07A5BDB3" w14:textId="77777777" w:rsidR="003628FC" w:rsidRDefault="004E338E" w:rsidP="00E0759D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>ОАО «</w:t>
      </w:r>
      <w:proofErr w:type="spellStart"/>
      <w:r w:rsidRPr="003628FC">
        <w:rPr>
          <w:sz w:val="24"/>
          <w:szCs w:val="24"/>
        </w:rPr>
        <w:t>Росинфокоминвест</w:t>
      </w:r>
      <w:proofErr w:type="spellEnd"/>
      <w:r w:rsidRPr="003628FC">
        <w:rPr>
          <w:sz w:val="24"/>
          <w:szCs w:val="24"/>
        </w:rPr>
        <w:t xml:space="preserve">» вправе в любой момент отказаться от </w:t>
      </w:r>
      <w:r w:rsidR="001D68D1" w:rsidRPr="003628FC">
        <w:rPr>
          <w:sz w:val="24"/>
          <w:szCs w:val="24"/>
        </w:rPr>
        <w:t xml:space="preserve">дальнейшего </w:t>
      </w:r>
      <w:r w:rsidRPr="003628FC">
        <w:rPr>
          <w:sz w:val="24"/>
          <w:szCs w:val="24"/>
        </w:rPr>
        <w:t>расс</w:t>
      </w:r>
      <w:r w:rsidR="008F4B7E" w:rsidRPr="003628FC">
        <w:rPr>
          <w:sz w:val="24"/>
          <w:szCs w:val="24"/>
        </w:rPr>
        <w:t xml:space="preserve">мотрения проекта, не комментируя </w:t>
      </w:r>
      <w:r w:rsidRPr="003628FC">
        <w:rPr>
          <w:sz w:val="24"/>
          <w:szCs w:val="24"/>
        </w:rPr>
        <w:t>причины своего решения.</w:t>
      </w:r>
    </w:p>
    <w:p w14:paraId="1AF6E2B1" w14:textId="77777777" w:rsidR="003628FC" w:rsidRDefault="004B5BA4" w:rsidP="00EC6010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>При рассмотрении Проектов Фонд вправе привлекать независимых экспертов для анализа технических, технологических и коммерческих параметров проекта</w:t>
      </w:r>
      <w:r w:rsidR="002970DE" w:rsidRPr="003628FC">
        <w:rPr>
          <w:sz w:val="24"/>
          <w:szCs w:val="24"/>
        </w:rPr>
        <w:t xml:space="preserve"> на условиях, установленных локальными нормативными актами ОАО «</w:t>
      </w:r>
      <w:proofErr w:type="spellStart"/>
      <w:r w:rsidR="002970DE" w:rsidRPr="003628FC">
        <w:rPr>
          <w:sz w:val="24"/>
          <w:szCs w:val="24"/>
        </w:rPr>
        <w:t>Росинфокоминвест</w:t>
      </w:r>
      <w:proofErr w:type="spellEnd"/>
      <w:r w:rsidR="002970DE" w:rsidRPr="003628FC">
        <w:rPr>
          <w:sz w:val="24"/>
          <w:szCs w:val="24"/>
        </w:rPr>
        <w:t>»</w:t>
      </w:r>
      <w:r w:rsidRPr="003628FC">
        <w:rPr>
          <w:sz w:val="24"/>
          <w:szCs w:val="24"/>
        </w:rPr>
        <w:t>. С данными экспертами в обязательном порядке подписывается соглашение о конфиденциальности.</w:t>
      </w:r>
    </w:p>
    <w:p w14:paraId="1C162816" w14:textId="77777777" w:rsidR="004B5BA4" w:rsidRPr="003628FC" w:rsidRDefault="001134F4" w:rsidP="003628FC">
      <w:pPr>
        <w:pStyle w:val="a5"/>
        <w:numPr>
          <w:ilvl w:val="1"/>
          <w:numId w:val="10"/>
        </w:numPr>
        <w:spacing w:after="12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>По проектам</w:t>
      </w:r>
      <w:r w:rsidR="00C5348B" w:rsidRPr="003628FC">
        <w:rPr>
          <w:sz w:val="24"/>
          <w:szCs w:val="24"/>
        </w:rPr>
        <w:t>,</w:t>
      </w:r>
      <w:r w:rsidRPr="003628FC">
        <w:rPr>
          <w:sz w:val="24"/>
          <w:szCs w:val="24"/>
        </w:rPr>
        <w:t xml:space="preserve"> успешно прошедшим</w:t>
      </w:r>
      <w:r w:rsidR="00146FF6" w:rsidRPr="003628FC">
        <w:rPr>
          <w:sz w:val="24"/>
          <w:szCs w:val="24"/>
        </w:rPr>
        <w:t xml:space="preserve"> </w:t>
      </w:r>
      <w:r w:rsidR="007648B3" w:rsidRPr="003628FC">
        <w:rPr>
          <w:sz w:val="24"/>
          <w:szCs w:val="24"/>
        </w:rPr>
        <w:t xml:space="preserve">все этапы </w:t>
      </w:r>
      <w:r w:rsidR="00146FF6" w:rsidRPr="003628FC">
        <w:rPr>
          <w:sz w:val="24"/>
          <w:szCs w:val="24"/>
        </w:rPr>
        <w:t>отбор</w:t>
      </w:r>
      <w:r w:rsidR="007648B3" w:rsidRPr="003628FC">
        <w:rPr>
          <w:sz w:val="24"/>
          <w:szCs w:val="24"/>
        </w:rPr>
        <w:t>а</w:t>
      </w:r>
      <w:r w:rsidR="00C5348B" w:rsidRPr="003628FC">
        <w:rPr>
          <w:sz w:val="24"/>
          <w:szCs w:val="24"/>
        </w:rPr>
        <w:t>,</w:t>
      </w:r>
      <w:r w:rsidR="00146FF6" w:rsidRPr="003628FC">
        <w:rPr>
          <w:sz w:val="24"/>
          <w:szCs w:val="24"/>
        </w:rPr>
        <w:t xml:space="preserve"> </w:t>
      </w:r>
      <w:r w:rsidR="00A70D75" w:rsidRPr="003628FC">
        <w:rPr>
          <w:sz w:val="24"/>
          <w:szCs w:val="24"/>
        </w:rPr>
        <w:t>составляется</w:t>
      </w:r>
      <w:r w:rsidRPr="003628FC">
        <w:rPr>
          <w:sz w:val="24"/>
          <w:szCs w:val="24"/>
        </w:rPr>
        <w:t xml:space="preserve"> аналитическ</w:t>
      </w:r>
      <w:r w:rsidR="00A70D75" w:rsidRPr="003628FC">
        <w:rPr>
          <w:sz w:val="24"/>
          <w:szCs w:val="24"/>
        </w:rPr>
        <w:t xml:space="preserve">ая записка, которая </w:t>
      </w:r>
      <w:r w:rsidRPr="003628FC">
        <w:rPr>
          <w:sz w:val="24"/>
          <w:szCs w:val="24"/>
        </w:rPr>
        <w:t xml:space="preserve">вместе с </w:t>
      </w:r>
      <w:r w:rsidR="00A70D75" w:rsidRPr="003628FC">
        <w:rPr>
          <w:sz w:val="24"/>
          <w:szCs w:val="24"/>
        </w:rPr>
        <w:t xml:space="preserve">необходимыми </w:t>
      </w:r>
      <w:r w:rsidRPr="003628FC">
        <w:rPr>
          <w:sz w:val="24"/>
          <w:szCs w:val="24"/>
        </w:rPr>
        <w:t xml:space="preserve">приложениями </w:t>
      </w:r>
      <w:r w:rsidR="00A70D75" w:rsidRPr="003628FC">
        <w:rPr>
          <w:sz w:val="24"/>
          <w:szCs w:val="24"/>
        </w:rPr>
        <w:t>поступает</w:t>
      </w:r>
      <w:r w:rsidR="000C192A" w:rsidRPr="003628FC">
        <w:rPr>
          <w:sz w:val="24"/>
          <w:szCs w:val="24"/>
        </w:rPr>
        <w:t xml:space="preserve"> в</w:t>
      </w:r>
      <w:r w:rsidR="00C5348B" w:rsidRPr="003628FC">
        <w:rPr>
          <w:sz w:val="24"/>
          <w:szCs w:val="24"/>
        </w:rPr>
        <w:t xml:space="preserve"> Инвестиционный комитет</w:t>
      </w:r>
      <w:r w:rsidR="00FB5F69" w:rsidRPr="003628FC">
        <w:rPr>
          <w:sz w:val="24"/>
          <w:szCs w:val="24"/>
        </w:rPr>
        <w:t xml:space="preserve"> Фонда, сформированный, </w:t>
      </w:r>
      <w:r w:rsidR="00C5348B" w:rsidRPr="003628FC">
        <w:rPr>
          <w:sz w:val="24"/>
          <w:szCs w:val="24"/>
        </w:rPr>
        <w:t>действующий</w:t>
      </w:r>
      <w:r w:rsidR="00FB5F69" w:rsidRPr="003628FC">
        <w:rPr>
          <w:sz w:val="24"/>
          <w:szCs w:val="24"/>
        </w:rPr>
        <w:t xml:space="preserve"> и принимающий решения в порядке, определенном</w:t>
      </w:r>
      <w:r w:rsidR="00C5348B" w:rsidRPr="003628FC">
        <w:rPr>
          <w:sz w:val="24"/>
          <w:szCs w:val="24"/>
        </w:rPr>
        <w:t xml:space="preserve"> локальными нормативными актами ОАО «</w:t>
      </w:r>
      <w:proofErr w:type="spellStart"/>
      <w:r w:rsidR="00C5348B" w:rsidRPr="003628FC">
        <w:rPr>
          <w:sz w:val="24"/>
          <w:szCs w:val="24"/>
        </w:rPr>
        <w:t>Росинфокоминвест</w:t>
      </w:r>
      <w:proofErr w:type="spellEnd"/>
      <w:r w:rsidR="00C5348B" w:rsidRPr="003628FC">
        <w:rPr>
          <w:sz w:val="24"/>
          <w:szCs w:val="24"/>
        </w:rPr>
        <w:t>».</w:t>
      </w:r>
      <w:r w:rsidR="00FB5F69" w:rsidRPr="003628FC">
        <w:rPr>
          <w:sz w:val="24"/>
          <w:szCs w:val="24"/>
        </w:rPr>
        <w:t xml:space="preserve"> </w:t>
      </w:r>
    </w:p>
    <w:p w14:paraId="764D8DD7" w14:textId="56D99F2E" w:rsidR="001134F4" w:rsidRPr="003628FC" w:rsidRDefault="00311813" w:rsidP="003628FC">
      <w:pPr>
        <w:pStyle w:val="a5"/>
        <w:numPr>
          <w:ilvl w:val="1"/>
          <w:numId w:val="10"/>
        </w:numPr>
        <w:spacing w:after="12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>Основной з</w:t>
      </w:r>
      <w:r w:rsidR="004B5BA4" w:rsidRPr="003628FC">
        <w:rPr>
          <w:sz w:val="24"/>
          <w:szCs w:val="24"/>
        </w:rPr>
        <w:t xml:space="preserve">адачей </w:t>
      </w:r>
      <w:r w:rsidR="00CB792C" w:rsidRPr="003628FC">
        <w:rPr>
          <w:sz w:val="24"/>
          <w:szCs w:val="24"/>
        </w:rPr>
        <w:t>И</w:t>
      </w:r>
      <w:r w:rsidR="004B5BA4" w:rsidRPr="003628FC">
        <w:rPr>
          <w:sz w:val="24"/>
          <w:szCs w:val="24"/>
        </w:rPr>
        <w:t>нвестиционного комитета</w:t>
      </w:r>
      <w:r w:rsidR="00CB792C" w:rsidRPr="003628FC">
        <w:rPr>
          <w:sz w:val="24"/>
          <w:szCs w:val="24"/>
        </w:rPr>
        <w:t xml:space="preserve"> Фонда</w:t>
      </w:r>
      <w:r w:rsidR="004B5BA4" w:rsidRPr="003628FC">
        <w:rPr>
          <w:sz w:val="24"/>
          <w:szCs w:val="24"/>
        </w:rPr>
        <w:t xml:space="preserve"> является </w:t>
      </w:r>
      <w:r w:rsidRPr="003628FC">
        <w:rPr>
          <w:sz w:val="24"/>
          <w:szCs w:val="24"/>
        </w:rPr>
        <w:t>недопущение к рассмотрению Управляющей компанией проектов, не соответствующих стратегии и целям деятельности ОАО «</w:t>
      </w:r>
      <w:proofErr w:type="spellStart"/>
      <w:r w:rsidRPr="003628FC">
        <w:rPr>
          <w:sz w:val="24"/>
          <w:szCs w:val="24"/>
        </w:rPr>
        <w:t>Росинфокоминвест</w:t>
      </w:r>
      <w:proofErr w:type="spellEnd"/>
      <w:r w:rsidRPr="003628FC">
        <w:rPr>
          <w:sz w:val="24"/>
          <w:szCs w:val="24"/>
        </w:rPr>
        <w:t xml:space="preserve">», а также проектов по которым есть основания полагать, что они не обладают достаточным коммерческим потенциалом, не имеют технологической актуальности, несут </w:t>
      </w:r>
      <w:proofErr w:type="spellStart"/>
      <w:r w:rsidRPr="003628FC">
        <w:rPr>
          <w:sz w:val="24"/>
          <w:szCs w:val="24"/>
        </w:rPr>
        <w:t>репутационные</w:t>
      </w:r>
      <w:proofErr w:type="spellEnd"/>
      <w:r w:rsidRPr="003628FC">
        <w:rPr>
          <w:sz w:val="24"/>
          <w:szCs w:val="24"/>
        </w:rPr>
        <w:t xml:space="preserve"> риски для Фонда или его акционера, а также имеют признаки наличия конфликта интересов для одного или нескольких вовлеченных в процесс инвестирования юридических, либо физических лиц.</w:t>
      </w:r>
    </w:p>
    <w:p w14:paraId="3ECC86AE" w14:textId="5CFF01AB" w:rsidR="00FB5F69" w:rsidRPr="003628FC" w:rsidRDefault="00311813" w:rsidP="003628FC">
      <w:pPr>
        <w:pStyle w:val="a5"/>
        <w:numPr>
          <w:ilvl w:val="1"/>
          <w:numId w:val="10"/>
        </w:numPr>
        <w:spacing w:after="12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 xml:space="preserve">По результатам рассмотрения </w:t>
      </w:r>
      <w:r w:rsidR="00CB792C" w:rsidRPr="003628FC">
        <w:rPr>
          <w:sz w:val="24"/>
          <w:szCs w:val="24"/>
        </w:rPr>
        <w:t>П</w:t>
      </w:r>
      <w:r w:rsidRPr="003628FC">
        <w:rPr>
          <w:sz w:val="24"/>
          <w:szCs w:val="24"/>
        </w:rPr>
        <w:t>роекта Инвестиционн</w:t>
      </w:r>
      <w:r w:rsidR="002172E8" w:rsidRPr="003628FC">
        <w:rPr>
          <w:sz w:val="24"/>
          <w:szCs w:val="24"/>
        </w:rPr>
        <w:t>ый комитет фонда имеет право установить и передать на рассмотрение Управляющей компании рекомендуемые параметры сделки по инве</w:t>
      </w:r>
      <w:r w:rsidR="001B0533" w:rsidRPr="003628FC">
        <w:rPr>
          <w:sz w:val="24"/>
          <w:szCs w:val="24"/>
        </w:rPr>
        <w:t>стированию в конкретный Проект, а также представить рекомендации или установить ограничения, касающиеся структурирования данной сделки. В случае отсутствия в решении Инвестиционного комитета Фонда явно указанных ограничений, связанных со способом структурирования сделки, Управляющая компания вправе выбрать такой способ самостоятельно</w:t>
      </w:r>
      <w:r w:rsidR="00FB5F69" w:rsidRPr="003628FC">
        <w:rPr>
          <w:sz w:val="24"/>
          <w:szCs w:val="24"/>
        </w:rPr>
        <w:t xml:space="preserve"> в соответствии с законодательством Российской Федерации</w:t>
      </w:r>
      <w:r w:rsidR="001B0533" w:rsidRPr="003628FC">
        <w:rPr>
          <w:sz w:val="24"/>
          <w:szCs w:val="24"/>
        </w:rPr>
        <w:t xml:space="preserve">, действуя </w:t>
      </w:r>
      <w:r w:rsidR="001B0533" w:rsidRPr="003628FC">
        <w:rPr>
          <w:sz w:val="24"/>
          <w:szCs w:val="24"/>
        </w:rPr>
        <w:lastRenderedPageBreak/>
        <w:t xml:space="preserve">осмотрительно и разумно в соответствии с общепринятыми практиками </w:t>
      </w:r>
      <w:r w:rsidR="00FB5F69" w:rsidRPr="003628FC">
        <w:rPr>
          <w:sz w:val="24"/>
          <w:szCs w:val="24"/>
        </w:rPr>
        <w:t>венчурной индустрии</w:t>
      </w:r>
      <w:r w:rsidR="001B0533" w:rsidRPr="003628FC">
        <w:rPr>
          <w:sz w:val="24"/>
          <w:szCs w:val="24"/>
        </w:rPr>
        <w:t xml:space="preserve"> и обычаями делового оборота</w:t>
      </w:r>
      <w:r w:rsidR="00FB5F69" w:rsidRPr="003628FC">
        <w:rPr>
          <w:sz w:val="24"/>
          <w:szCs w:val="24"/>
        </w:rPr>
        <w:t>.</w:t>
      </w:r>
    </w:p>
    <w:p w14:paraId="18475F54" w14:textId="09B5E4F8" w:rsidR="003D4724" w:rsidRPr="003628FC" w:rsidRDefault="00FB5F69" w:rsidP="003628FC">
      <w:pPr>
        <w:pStyle w:val="a5"/>
        <w:numPr>
          <w:ilvl w:val="1"/>
          <w:numId w:val="10"/>
        </w:numPr>
        <w:spacing w:after="120"/>
        <w:jc w:val="both"/>
        <w:rPr>
          <w:sz w:val="24"/>
          <w:szCs w:val="24"/>
        </w:rPr>
      </w:pPr>
      <w:r w:rsidRPr="003628FC">
        <w:rPr>
          <w:sz w:val="24"/>
          <w:szCs w:val="24"/>
        </w:rPr>
        <w:t xml:space="preserve">После одобрения </w:t>
      </w:r>
      <w:r w:rsidR="00D55F13" w:rsidRPr="003628FC">
        <w:rPr>
          <w:sz w:val="24"/>
          <w:szCs w:val="24"/>
        </w:rPr>
        <w:t>Инвестиционн</w:t>
      </w:r>
      <w:r w:rsidRPr="003628FC">
        <w:rPr>
          <w:sz w:val="24"/>
          <w:szCs w:val="24"/>
        </w:rPr>
        <w:t>ым</w:t>
      </w:r>
      <w:r w:rsidR="00D55F13" w:rsidRPr="003628FC">
        <w:rPr>
          <w:sz w:val="24"/>
          <w:szCs w:val="24"/>
        </w:rPr>
        <w:t xml:space="preserve"> </w:t>
      </w:r>
      <w:r w:rsidRPr="003628FC">
        <w:rPr>
          <w:sz w:val="24"/>
          <w:szCs w:val="24"/>
        </w:rPr>
        <w:t>комитетом</w:t>
      </w:r>
      <w:r w:rsidR="00D55F13" w:rsidRPr="003628FC">
        <w:rPr>
          <w:sz w:val="24"/>
          <w:szCs w:val="24"/>
        </w:rPr>
        <w:t xml:space="preserve"> ОАО «</w:t>
      </w:r>
      <w:proofErr w:type="spellStart"/>
      <w:r w:rsidR="00D55F13" w:rsidRPr="003628FC">
        <w:rPr>
          <w:sz w:val="24"/>
          <w:szCs w:val="24"/>
        </w:rPr>
        <w:t>Росинфокоминвест</w:t>
      </w:r>
      <w:proofErr w:type="spellEnd"/>
      <w:r w:rsidR="00D55F13" w:rsidRPr="003628FC">
        <w:rPr>
          <w:sz w:val="24"/>
          <w:szCs w:val="24"/>
        </w:rPr>
        <w:t>» проект переходит</w:t>
      </w:r>
      <w:r w:rsidR="00146FF6" w:rsidRPr="003628FC">
        <w:rPr>
          <w:sz w:val="24"/>
          <w:szCs w:val="24"/>
        </w:rPr>
        <w:t xml:space="preserve"> на стадию п</w:t>
      </w:r>
      <w:r w:rsidR="001134F4" w:rsidRPr="003628FC">
        <w:rPr>
          <w:sz w:val="24"/>
          <w:szCs w:val="24"/>
        </w:rPr>
        <w:t xml:space="preserve">одготовки инвестиционной сделки в </w:t>
      </w:r>
      <w:r w:rsidRPr="003628FC">
        <w:rPr>
          <w:sz w:val="24"/>
          <w:szCs w:val="24"/>
        </w:rPr>
        <w:t xml:space="preserve">Управляющую компанию. </w:t>
      </w:r>
    </w:p>
    <w:p w14:paraId="61345EC4" w14:textId="77777777" w:rsidR="002970DE" w:rsidRDefault="002970DE" w:rsidP="002970DE">
      <w:pPr>
        <w:pStyle w:val="a5"/>
        <w:spacing w:after="120"/>
        <w:ind w:left="1080"/>
        <w:contextualSpacing w:val="0"/>
        <w:jc w:val="both"/>
        <w:rPr>
          <w:sz w:val="24"/>
          <w:szCs w:val="24"/>
        </w:rPr>
      </w:pPr>
    </w:p>
    <w:p w14:paraId="32F983FE" w14:textId="312465A3" w:rsidR="002970DE" w:rsidRPr="0003593D" w:rsidRDefault="002970DE" w:rsidP="003628FC">
      <w:pPr>
        <w:pStyle w:val="a5"/>
        <w:numPr>
          <w:ilvl w:val="0"/>
          <w:numId w:val="10"/>
        </w:numPr>
        <w:spacing w:after="120"/>
        <w:jc w:val="both"/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t>ДЕЙСТВИЯ УПРАВЛЯЮЩЕЙ КОМПАНИИ ПО ОСУЩЕСТВЛЕНИЮ ИНВЕСТИРОВАНИЯ В ПРОЕКТЫ</w:t>
      </w:r>
    </w:p>
    <w:p w14:paraId="09FFCD41" w14:textId="26759E99" w:rsidR="00061D4C" w:rsidRPr="00EF107B" w:rsidRDefault="001134F4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На этапе подготовки инвестиционной сделки</w:t>
      </w:r>
      <w:r w:rsidR="00D55F13">
        <w:rPr>
          <w:sz w:val="24"/>
          <w:szCs w:val="24"/>
        </w:rPr>
        <w:t xml:space="preserve"> У</w:t>
      </w:r>
      <w:r w:rsidR="00061D4C">
        <w:rPr>
          <w:sz w:val="24"/>
          <w:szCs w:val="24"/>
        </w:rPr>
        <w:t>правляющая компания</w:t>
      </w:r>
      <w:r w:rsidR="00D55F13">
        <w:rPr>
          <w:sz w:val="24"/>
          <w:szCs w:val="24"/>
        </w:rPr>
        <w:t xml:space="preserve"> </w:t>
      </w:r>
      <w:r w:rsidR="005A5E7F">
        <w:rPr>
          <w:sz w:val="24"/>
          <w:szCs w:val="24"/>
        </w:rPr>
        <w:t>проводит собственн</w:t>
      </w:r>
      <w:r w:rsidR="00F336F3">
        <w:rPr>
          <w:sz w:val="24"/>
          <w:szCs w:val="24"/>
        </w:rPr>
        <w:t>ый</w:t>
      </w:r>
      <w:r w:rsidR="005A5E7F">
        <w:rPr>
          <w:sz w:val="24"/>
          <w:szCs w:val="24"/>
        </w:rPr>
        <w:t xml:space="preserve"> </w:t>
      </w:r>
      <w:r w:rsidR="00F336F3">
        <w:rPr>
          <w:sz w:val="24"/>
          <w:szCs w:val="24"/>
        </w:rPr>
        <w:t>самостоятельный и всесторонний анализ</w:t>
      </w:r>
      <w:r w:rsidR="00434130">
        <w:rPr>
          <w:sz w:val="24"/>
          <w:szCs w:val="24"/>
        </w:rPr>
        <w:t xml:space="preserve"> </w:t>
      </w:r>
      <w:r w:rsidR="00D41EEC">
        <w:rPr>
          <w:sz w:val="24"/>
          <w:szCs w:val="24"/>
        </w:rPr>
        <w:t>рекомендованных к рассмотрению Проектов, получивших одобрение Инвестиционного комитета Фонда и указанных в соответствующем решении.</w:t>
      </w:r>
      <w:r w:rsidR="00F02F22" w:rsidRPr="00F02F22">
        <w:rPr>
          <w:sz w:val="24"/>
          <w:szCs w:val="24"/>
        </w:rPr>
        <w:t xml:space="preserve"> </w:t>
      </w:r>
      <w:r w:rsidR="00F02F22">
        <w:rPr>
          <w:sz w:val="24"/>
          <w:szCs w:val="24"/>
        </w:rPr>
        <w:t>При необходимости Управляющая компания вправе привлекать сторонних экспертов для оценки технологической</w:t>
      </w:r>
      <w:r w:rsidR="00061D4C">
        <w:rPr>
          <w:sz w:val="24"/>
          <w:szCs w:val="24"/>
        </w:rPr>
        <w:t>, технической, правовой, финансовой и иных</w:t>
      </w:r>
      <w:r w:rsidR="00F02F22">
        <w:rPr>
          <w:sz w:val="24"/>
          <w:szCs w:val="24"/>
        </w:rPr>
        <w:t xml:space="preserve"> составляющ</w:t>
      </w:r>
      <w:r w:rsidR="00061D4C">
        <w:rPr>
          <w:sz w:val="24"/>
          <w:szCs w:val="24"/>
        </w:rPr>
        <w:t>их</w:t>
      </w:r>
      <w:r w:rsidR="00F02F22">
        <w:rPr>
          <w:sz w:val="24"/>
          <w:szCs w:val="24"/>
        </w:rPr>
        <w:t xml:space="preserve"> проекта и связанных с н</w:t>
      </w:r>
      <w:r w:rsidR="00061D4C">
        <w:rPr>
          <w:sz w:val="24"/>
          <w:szCs w:val="24"/>
        </w:rPr>
        <w:t>ими</w:t>
      </w:r>
      <w:r w:rsidR="00F02F22">
        <w:rPr>
          <w:sz w:val="24"/>
          <w:szCs w:val="24"/>
        </w:rPr>
        <w:t xml:space="preserve"> рисков при условии подписания ими соглашения о конфиденциальности.</w:t>
      </w:r>
      <w:r w:rsidR="00434130">
        <w:rPr>
          <w:sz w:val="24"/>
          <w:szCs w:val="24"/>
        </w:rPr>
        <w:t xml:space="preserve"> </w:t>
      </w:r>
      <w:r w:rsidR="00061D4C">
        <w:rPr>
          <w:sz w:val="24"/>
          <w:szCs w:val="24"/>
        </w:rPr>
        <w:t xml:space="preserve">Привлечение сторонних экспертов </w:t>
      </w:r>
      <w:r w:rsidR="00061D4C" w:rsidRPr="00EF107B">
        <w:rPr>
          <w:sz w:val="24"/>
          <w:szCs w:val="24"/>
        </w:rPr>
        <w:t xml:space="preserve">осуществляется Управляющей компанией в случае, если соответствующая экспертиза требуется в дополнение к экспертизе Фонда. </w:t>
      </w:r>
    </w:p>
    <w:p w14:paraId="1CF3019F" w14:textId="23217D64" w:rsidR="00CF20EF" w:rsidRDefault="00577AA1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EF107B">
        <w:rPr>
          <w:sz w:val="24"/>
          <w:szCs w:val="24"/>
        </w:rPr>
        <w:t xml:space="preserve">По результатам данного анализа Управляющая компания </w:t>
      </w:r>
      <w:r w:rsidR="009B138A" w:rsidRPr="00EF107B">
        <w:rPr>
          <w:sz w:val="24"/>
          <w:szCs w:val="24"/>
        </w:rPr>
        <w:t xml:space="preserve">рассматривает </w:t>
      </w:r>
      <w:r w:rsidR="00CB792C">
        <w:rPr>
          <w:sz w:val="24"/>
          <w:szCs w:val="24"/>
        </w:rPr>
        <w:t>Проекты (</w:t>
      </w:r>
      <w:r w:rsidR="000B21F9" w:rsidRPr="00EF107B">
        <w:rPr>
          <w:sz w:val="24"/>
          <w:szCs w:val="24"/>
        </w:rPr>
        <w:t>Объекты инвестирования</w:t>
      </w:r>
      <w:r w:rsidR="00CB792C">
        <w:rPr>
          <w:sz w:val="24"/>
          <w:szCs w:val="24"/>
        </w:rPr>
        <w:t xml:space="preserve">) </w:t>
      </w:r>
      <w:r w:rsidR="009B138A" w:rsidRPr="00EF107B">
        <w:rPr>
          <w:sz w:val="24"/>
          <w:szCs w:val="24"/>
        </w:rPr>
        <w:t xml:space="preserve">на Инвестиционном комитете Управляющей компании, на котором </w:t>
      </w:r>
      <w:r w:rsidR="000B21F9" w:rsidRPr="00EF107B">
        <w:rPr>
          <w:sz w:val="24"/>
          <w:szCs w:val="24"/>
        </w:rPr>
        <w:t>формируются</w:t>
      </w:r>
      <w:r w:rsidR="009B138A" w:rsidRPr="00EF107B">
        <w:rPr>
          <w:sz w:val="24"/>
          <w:szCs w:val="24"/>
        </w:rPr>
        <w:t xml:space="preserve"> </w:t>
      </w:r>
      <w:r w:rsidR="000B21F9" w:rsidRPr="00EF107B">
        <w:rPr>
          <w:sz w:val="24"/>
          <w:szCs w:val="24"/>
        </w:rPr>
        <w:t>основные условия сделок</w:t>
      </w:r>
      <w:r w:rsidR="003E188A" w:rsidRPr="00EF107B">
        <w:rPr>
          <w:sz w:val="24"/>
          <w:szCs w:val="24"/>
        </w:rPr>
        <w:t>.</w:t>
      </w:r>
      <w:r w:rsidR="00D41EEC" w:rsidRPr="00EF107B">
        <w:rPr>
          <w:sz w:val="24"/>
          <w:szCs w:val="24"/>
        </w:rPr>
        <w:t xml:space="preserve"> Анализ инвестиционной сделки по каждому</w:t>
      </w:r>
      <w:r w:rsidR="00CF20EF" w:rsidRPr="00EF107B">
        <w:rPr>
          <w:sz w:val="24"/>
          <w:szCs w:val="24"/>
        </w:rPr>
        <w:t xml:space="preserve"> конкретному Проекту долж</w:t>
      </w:r>
      <w:r w:rsidR="006D5BD7">
        <w:rPr>
          <w:sz w:val="24"/>
          <w:szCs w:val="24"/>
        </w:rPr>
        <w:t>е</w:t>
      </w:r>
      <w:r w:rsidR="00CF20EF" w:rsidRPr="00EF107B">
        <w:rPr>
          <w:sz w:val="24"/>
          <w:szCs w:val="24"/>
        </w:rPr>
        <w:t xml:space="preserve">н </w:t>
      </w:r>
      <w:r w:rsidR="00EF107B" w:rsidRPr="00EF107B">
        <w:rPr>
          <w:sz w:val="24"/>
          <w:szCs w:val="24"/>
        </w:rPr>
        <w:t>содержать в том числе описание проблем и предлагаемых решений, анализ рынка, анализ бенефициаров участника Проекта и планов выхода Фонда из Портфельной компании, анализ технологической новизны и ситуации с защитой интеллектуальной собственности Объекта инвестирования, обоснование предлагаемого способа структурирования сделки, возможные риски Проекта, предлагаемые мероприятия по их минимизации и способы контроля рисков.</w:t>
      </w:r>
      <w:r w:rsidR="00CF20EF" w:rsidRPr="00EF107B">
        <w:rPr>
          <w:sz w:val="24"/>
          <w:szCs w:val="24"/>
        </w:rPr>
        <w:t xml:space="preserve">  </w:t>
      </w:r>
    </w:p>
    <w:p w14:paraId="02350E20" w14:textId="1899FACB" w:rsidR="00C8303B" w:rsidRPr="00EF107B" w:rsidRDefault="00C8303B" w:rsidP="00C8303B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C8303B">
        <w:rPr>
          <w:sz w:val="24"/>
          <w:szCs w:val="24"/>
        </w:rPr>
        <w:t>Предполагаемый способ выхода ОАО «</w:t>
      </w:r>
      <w:proofErr w:type="spellStart"/>
      <w:r w:rsidRPr="00C8303B">
        <w:rPr>
          <w:sz w:val="24"/>
          <w:szCs w:val="24"/>
        </w:rPr>
        <w:t>Росинфокоминвест</w:t>
      </w:r>
      <w:proofErr w:type="spellEnd"/>
      <w:r w:rsidRPr="00C8303B">
        <w:rPr>
          <w:sz w:val="24"/>
          <w:szCs w:val="24"/>
        </w:rPr>
        <w:t>» определяется уже при структурировании сделки по вхождению в проект. Инвестиции в проекты, где в качестве выхода предполагается IPO (</w:t>
      </w:r>
      <w:proofErr w:type="spellStart"/>
      <w:r w:rsidRPr="00C8303B">
        <w:rPr>
          <w:sz w:val="24"/>
          <w:szCs w:val="24"/>
        </w:rPr>
        <w:t>initial</w:t>
      </w:r>
      <w:proofErr w:type="spellEnd"/>
      <w:r w:rsidRPr="00C8303B">
        <w:rPr>
          <w:sz w:val="24"/>
          <w:szCs w:val="24"/>
        </w:rPr>
        <w:t xml:space="preserve"> </w:t>
      </w:r>
      <w:proofErr w:type="spellStart"/>
      <w:r w:rsidRPr="00C8303B">
        <w:rPr>
          <w:sz w:val="24"/>
          <w:szCs w:val="24"/>
        </w:rPr>
        <w:t>public</w:t>
      </w:r>
      <w:proofErr w:type="spellEnd"/>
      <w:r w:rsidRPr="00C8303B">
        <w:rPr>
          <w:sz w:val="24"/>
          <w:szCs w:val="24"/>
        </w:rPr>
        <w:t xml:space="preserve"> </w:t>
      </w:r>
      <w:proofErr w:type="spellStart"/>
      <w:r w:rsidRPr="00C8303B">
        <w:rPr>
          <w:sz w:val="24"/>
          <w:szCs w:val="24"/>
        </w:rPr>
        <w:t>offering</w:t>
      </w:r>
      <w:proofErr w:type="spellEnd"/>
      <w:r w:rsidRPr="00C8303B">
        <w:rPr>
          <w:sz w:val="24"/>
          <w:szCs w:val="24"/>
        </w:rPr>
        <w:t xml:space="preserve"> – первичное публичное предложение) должны осуществляться только при наличии специального решения совета директоров ОАО «</w:t>
      </w:r>
      <w:proofErr w:type="spellStart"/>
      <w:r w:rsidRPr="00C8303B">
        <w:rPr>
          <w:sz w:val="24"/>
          <w:szCs w:val="24"/>
        </w:rPr>
        <w:t>Росинфокоминвест</w:t>
      </w:r>
      <w:proofErr w:type="spellEnd"/>
      <w:r w:rsidRPr="00C8303B">
        <w:rPr>
          <w:sz w:val="24"/>
          <w:szCs w:val="24"/>
        </w:rPr>
        <w:t>».</w:t>
      </w:r>
    </w:p>
    <w:p w14:paraId="460DC0E7" w14:textId="50181276" w:rsidR="00B51C59" w:rsidRPr="00EF107B" w:rsidRDefault="003E188A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EF107B">
        <w:rPr>
          <w:sz w:val="24"/>
          <w:szCs w:val="24"/>
        </w:rPr>
        <w:t xml:space="preserve">Инвестиционный комитет Управляющей компании состоит из не менее чем 5 (пяти) человек, включая </w:t>
      </w:r>
      <w:r w:rsidR="00D3308A" w:rsidRPr="00EF107B">
        <w:rPr>
          <w:sz w:val="24"/>
          <w:szCs w:val="24"/>
        </w:rPr>
        <w:t>одного представителя Фонда, который</w:t>
      </w:r>
      <w:r w:rsidRPr="00EF107B">
        <w:rPr>
          <w:sz w:val="24"/>
          <w:szCs w:val="24"/>
        </w:rPr>
        <w:t xml:space="preserve"> обладает правом «вето» по вопросам, касающимся принятия решений об инвестировании в проекты (в </w:t>
      </w:r>
      <w:proofErr w:type="spellStart"/>
      <w:r w:rsidRPr="00EF107B">
        <w:rPr>
          <w:sz w:val="24"/>
          <w:szCs w:val="24"/>
        </w:rPr>
        <w:t>т.ч</w:t>
      </w:r>
      <w:proofErr w:type="spellEnd"/>
      <w:r w:rsidRPr="00EF107B">
        <w:rPr>
          <w:sz w:val="24"/>
          <w:szCs w:val="24"/>
        </w:rPr>
        <w:t>. в рамках очередных траншей для Портфельных компаний)</w:t>
      </w:r>
      <w:r w:rsidR="00490D16" w:rsidRPr="00EF107B">
        <w:rPr>
          <w:sz w:val="24"/>
          <w:szCs w:val="24"/>
        </w:rPr>
        <w:t xml:space="preserve">, а также по </w:t>
      </w:r>
      <w:r w:rsidRPr="00EF107B">
        <w:rPr>
          <w:sz w:val="24"/>
          <w:szCs w:val="24"/>
        </w:rPr>
        <w:t xml:space="preserve">вопросам, касающимся изменения структуры акционеров Портфельной компании. </w:t>
      </w:r>
      <w:r w:rsidR="000D1878">
        <w:rPr>
          <w:sz w:val="24"/>
          <w:szCs w:val="24"/>
        </w:rPr>
        <w:t>В качестве представителя Фонда в Инвестиционном комитете Управляющей компании выступает лицо, занимающее должность генерального директора Фонда.</w:t>
      </w:r>
    </w:p>
    <w:p w14:paraId="44506208" w14:textId="23EF9E87" w:rsidR="003E188A" w:rsidRDefault="00490D16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EF107B">
        <w:rPr>
          <w:sz w:val="24"/>
          <w:szCs w:val="24"/>
        </w:rPr>
        <w:lastRenderedPageBreak/>
        <w:t>Исчерпывающий перечень вопросов,</w:t>
      </w:r>
      <w:r>
        <w:rPr>
          <w:sz w:val="24"/>
          <w:szCs w:val="24"/>
        </w:rPr>
        <w:t xml:space="preserve"> по которым может быть использовано право «вето»</w:t>
      </w:r>
      <w:r w:rsidR="00B51C59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 в тексте договора доверительного управления, заключенного между Фондом и Управляющей компанией</w:t>
      </w:r>
      <w:r w:rsidR="00A57127">
        <w:rPr>
          <w:sz w:val="24"/>
          <w:szCs w:val="24"/>
        </w:rPr>
        <w:t>, а также в Положении об инвестиционном фонде Управляющей компании</w:t>
      </w:r>
      <w:r>
        <w:rPr>
          <w:sz w:val="24"/>
          <w:szCs w:val="24"/>
        </w:rPr>
        <w:t xml:space="preserve">. </w:t>
      </w:r>
      <w:r w:rsidR="000B21F9">
        <w:rPr>
          <w:sz w:val="24"/>
          <w:szCs w:val="24"/>
        </w:rPr>
        <w:t>Порядок голосования представителя Фонда на Инвестиционном комитете Управляющей компании</w:t>
      </w:r>
      <w:r w:rsidR="009F4631">
        <w:rPr>
          <w:sz w:val="24"/>
          <w:szCs w:val="24"/>
        </w:rPr>
        <w:t xml:space="preserve"> </w:t>
      </w:r>
      <w:r w:rsidR="000B21F9">
        <w:rPr>
          <w:sz w:val="24"/>
          <w:szCs w:val="24"/>
        </w:rPr>
        <w:t>(в том числе порядок использования права «вето») регламентируются локальными нормативными документами Фонда</w:t>
      </w:r>
      <w:r w:rsidR="00264DE5">
        <w:rPr>
          <w:sz w:val="24"/>
          <w:szCs w:val="24"/>
        </w:rPr>
        <w:t xml:space="preserve"> и Управляющей компании</w:t>
      </w:r>
      <w:r>
        <w:rPr>
          <w:sz w:val="24"/>
          <w:szCs w:val="24"/>
        </w:rPr>
        <w:t>.</w:t>
      </w:r>
    </w:p>
    <w:p w14:paraId="3A29C79B" w14:textId="229ED384" w:rsidR="00310CF0" w:rsidRDefault="00310CF0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Инвестиционный комитет Управляющей компании самостоятельно и свободно принимает решения в соответствии с локальными нормативными актами Управляющей компании и принятыми в Управляющей компанией внутренними процедурами. Учредитель доверительного управления (Фонд) не может произвольно вмешиваться в деятельность доверительного управляющего (Управляющей компании).</w:t>
      </w:r>
    </w:p>
    <w:p w14:paraId="2D40B92D" w14:textId="22077884" w:rsidR="005A5E7F" w:rsidRDefault="009F4631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принятия на Инвестиционном комитете УК положительного решения по вопросу возможности инвестирования к конкретный Проект, Управляющая компания утверждает в соответствии со своими внутренними процедурами</w:t>
      </w:r>
      <w:r w:rsidR="00577AA1" w:rsidRPr="0064303B">
        <w:rPr>
          <w:sz w:val="24"/>
          <w:szCs w:val="24"/>
        </w:rPr>
        <w:t xml:space="preserve"> и передает </w:t>
      </w:r>
      <w:r w:rsidR="00577AA1">
        <w:rPr>
          <w:sz w:val="24"/>
          <w:szCs w:val="24"/>
        </w:rPr>
        <w:t>компании-заявителю</w:t>
      </w:r>
      <w:r w:rsidR="00577AA1" w:rsidRPr="0064303B">
        <w:rPr>
          <w:sz w:val="24"/>
          <w:szCs w:val="24"/>
        </w:rPr>
        <w:t xml:space="preserve"> «Предварительное соглашение об инвестировании», в котором изложены все условия </w:t>
      </w:r>
      <w:r w:rsidR="00577AA1">
        <w:rPr>
          <w:sz w:val="24"/>
          <w:szCs w:val="24"/>
        </w:rPr>
        <w:t xml:space="preserve">предлагаемой </w:t>
      </w:r>
      <w:r w:rsidR="00577AA1" w:rsidRPr="0064303B">
        <w:rPr>
          <w:sz w:val="24"/>
          <w:szCs w:val="24"/>
        </w:rPr>
        <w:t xml:space="preserve">сделки, </w:t>
      </w:r>
      <w:r w:rsidR="00577AA1">
        <w:rPr>
          <w:sz w:val="24"/>
          <w:szCs w:val="24"/>
        </w:rPr>
        <w:t>включая (но не ограничиваясь этим) оценку стоимости компании</w:t>
      </w:r>
      <w:r w:rsidR="00577AA1" w:rsidRPr="0064303B">
        <w:rPr>
          <w:sz w:val="24"/>
          <w:szCs w:val="24"/>
        </w:rPr>
        <w:t xml:space="preserve">, </w:t>
      </w:r>
      <w:r w:rsidR="00577AA1">
        <w:rPr>
          <w:sz w:val="24"/>
          <w:szCs w:val="24"/>
        </w:rPr>
        <w:t xml:space="preserve">порядок и </w:t>
      </w:r>
      <w:proofErr w:type="spellStart"/>
      <w:r w:rsidR="00577AA1">
        <w:rPr>
          <w:sz w:val="24"/>
          <w:szCs w:val="24"/>
        </w:rPr>
        <w:t>эт</w:t>
      </w:r>
      <w:r w:rsidR="009B138A">
        <w:rPr>
          <w:sz w:val="24"/>
          <w:szCs w:val="24"/>
        </w:rPr>
        <w:t>ап</w:t>
      </w:r>
      <w:r w:rsidR="00577AA1">
        <w:rPr>
          <w:sz w:val="24"/>
          <w:szCs w:val="24"/>
        </w:rPr>
        <w:t>ность</w:t>
      </w:r>
      <w:proofErr w:type="spellEnd"/>
      <w:r w:rsidR="009B138A">
        <w:rPr>
          <w:sz w:val="24"/>
          <w:szCs w:val="24"/>
        </w:rPr>
        <w:t xml:space="preserve"> предоставления</w:t>
      </w:r>
      <w:r w:rsidR="00577AA1">
        <w:rPr>
          <w:sz w:val="24"/>
          <w:szCs w:val="24"/>
        </w:rPr>
        <w:t xml:space="preserve"> финансирования</w:t>
      </w:r>
      <w:r w:rsidR="00577AA1" w:rsidRPr="0064303B">
        <w:rPr>
          <w:sz w:val="24"/>
          <w:szCs w:val="24"/>
        </w:rPr>
        <w:t xml:space="preserve"> (количество и предельный размер траншей, количество раундов), обязательные усло</w:t>
      </w:r>
      <w:r w:rsidR="00577AA1">
        <w:rPr>
          <w:sz w:val="24"/>
          <w:szCs w:val="24"/>
        </w:rPr>
        <w:t xml:space="preserve">вия для получения очередных траншей, требования к усилению менеджмента </w:t>
      </w:r>
      <w:r>
        <w:rPr>
          <w:sz w:val="24"/>
          <w:szCs w:val="24"/>
        </w:rPr>
        <w:t>и(</w:t>
      </w:r>
      <w:r w:rsidR="00577AA1">
        <w:rPr>
          <w:sz w:val="24"/>
          <w:szCs w:val="24"/>
        </w:rPr>
        <w:t>или</w:t>
      </w:r>
      <w:r>
        <w:rPr>
          <w:sz w:val="24"/>
          <w:szCs w:val="24"/>
        </w:rPr>
        <w:t>)</w:t>
      </w:r>
      <w:r w:rsidR="00577AA1">
        <w:rPr>
          <w:sz w:val="24"/>
          <w:szCs w:val="24"/>
        </w:rPr>
        <w:t xml:space="preserve"> процедур корпоративного управления.</w:t>
      </w:r>
      <w:r w:rsidR="00577AA1" w:rsidRPr="00D55F13">
        <w:rPr>
          <w:sz w:val="24"/>
          <w:szCs w:val="24"/>
        </w:rPr>
        <w:t xml:space="preserve"> </w:t>
      </w:r>
      <w:r w:rsidR="005A5E7F">
        <w:rPr>
          <w:sz w:val="24"/>
          <w:szCs w:val="24"/>
        </w:rPr>
        <w:t xml:space="preserve"> </w:t>
      </w:r>
    </w:p>
    <w:p w14:paraId="1164291C" w14:textId="58774F91" w:rsidR="00577AA1" w:rsidRDefault="009F4631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срок, согласованный сторонами, компания-Заявитель принимает решение о согласии или отказе от условий «Предварительного соглашения об инвестировании». </w:t>
      </w:r>
      <w:r w:rsidRPr="0064303B">
        <w:rPr>
          <w:sz w:val="24"/>
          <w:szCs w:val="24"/>
        </w:rPr>
        <w:t xml:space="preserve">В случае отказа компании </w:t>
      </w:r>
      <w:r>
        <w:rPr>
          <w:sz w:val="24"/>
          <w:szCs w:val="24"/>
        </w:rPr>
        <w:t>от подписания «Предварительн</w:t>
      </w:r>
      <w:r w:rsidR="00713C43">
        <w:rPr>
          <w:sz w:val="24"/>
          <w:szCs w:val="24"/>
        </w:rPr>
        <w:t>ого</w:t>
      </w:r>
      <w:r>
        <w:rPr>
          <w:sz w:val="24"/>
          <w:szCs w:val="24"/>
        </w:rPr>
        <w:t xml:space="preserve"> </w:t>
      </w:r>
      <w:r w:rsidR="00713C43">
        <w:rPr>
          <w:sz w:val="24"/>
          <w:szCs w:val="24"/>
        </w:rPr>
        <w:t>соглашения об</w:t>
      </w:r>
      <w:r w:rsidR="00C52F70">
        <w:rPr>
          <w:sz w:val="24"/>
          <w:szCs w:val="24"/>
        </w:rPr>
        <w:t xml:space="preserve"> инвестировании</w:t>
      </w:r>
      <w:r>
        <w:rPr>
          <w:sz w:val="24"/>
          <w:szCs w:val="24"/>
        </w:rPr>
        <w:t>»</w:t>
      </w:r>
      <w:r w:rsidRPr="0064303B"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Управляющая компания в</w:t>
      </w:r>
      <w:r w:rsidRPr="0064303B">
        <w:rPr>
          <w:sz w:val="24"/>
          <w:szCs w:val="24"/>
        </w:rPr>
        <w:t xml:space="preserve">праве </w:t>
      </w:r>
      <w:r>
        <w:rPr>
          <w:sz w:val="24"/>
          <w:szCs w:val="24"/>
        </w:rPr>
        <w:t xml:space="preserve">продолжить, либо </w:t>
      </w:r>
      <w:r w:rsidRPr="0064303B">
        <w:rPr>
          <w:sz w:val="24"/>
          <w:szCs w:val="24"/>
        </w:rPr>
        <w:t>прекратить дальнейший переговорный процесс.</w:t>
      </w:r>
    </w:p>
    <w:p w14:paraId="511B609A" w14:textId="6764095E" w:rsidR="009F4631" w:rsidRDefault="009F4631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64303B">
        <w:rPr>
          <w:sz w:val="24"/>
          <w:szCs w:val="24"/>
        </w:rPr>
        <w:t xml:space="preserve">В случае положительного решения </w:t>
      </w:r>
      <w:r>
        <w:rPr>
          <w:sz w:val="24"/>
          <w:szCs w:val="24"/>
        </w:rPr>
        <w:t xml:space="preserve">Управляющая компания </w:t>
      </w:r>
      <w:r w:rsidRPr="0064303B">
        <w:rPr>
          <w:sz w:val="24"/>
          <w:szCs w:val="24"/>
        </w:rPr>
        <w:t xml:space="preserve">заключает с </w:t>
      </w:r>
      <w:r>
        <w:rPr>
          <w:sz w:val="24"/>
          <w:szCs w:val="24"/>
        </w:rPr>
        <w:t xml:space="preserve">Заявителем </w:t>
      </w:r>
      <w:r w:rsidR="00CB792C">
        <w:rPr>
          <w:sz w:val="24"/>
          <w:szCs w:val="24"/>
        </w:rPr>
        <w:t>Соглашения</w:t>
      </w:r>
      <w:r w:rsidRPr="0064303B">
        <w:rPr>
          <w:sz w:val="24"/>
          <w:szCs w:val="24"/>
        </w:rPr>
        <w:t xml:space="preserve"> о конфиденциальности</w:t>
      </w:r>
      <w:r>
        <w:rPr>
          <w:sz w:val="24"/>
          <w:szCs w:val="24"/>
        </w:rPr>
        <w:t xml:space="preserve"> </w:t>
      </w:r>
      <w:r w:rsidRPr="0064303B">
        <w:rPr>
          <w:sz w:val="24"/>
          <w:szCs w:val="24"/>
        </w:rPr>
        <w:t xml:space="preserve">и </w:t>
      </w:r>
      <w:r w:rsidR="00CB792C">
        <w:rPr>
          <w:sz w:val="24"/>
          <w:szCs w:val="24"/>
        </w:rPr>
        <w:t xml:space="preserve">о </w:t>
      </w:r>
      <w:r w:rsidRPr="0064303B">
        <w:rPr>
          <w:sz w:val="24"/>
          <w:szCs w:val="24"/>
        </w:rPr>
        <w:t xml:space="preserve">запрете поиска других инвесторов и начинает процедуру </w:t>
      </w:r>
      <w:r w:rsidR="004E150E">
        <w:rPr>
          <w:sz w:val="24"/>
          <w:szCs w:val="24"/>
        </w:rPr>
        <w:t>Комплекс</w:t>
      </w:r>
      <w:r w:rsidR="00F02F22">
        <w:rPr>
          <w:sz w:val="24"/>
          <w:szCs w:val="24"/>
        </w:rPr>
        <w:t xml:space="preserve">ной </w:t>
      </w:r>
      <w:r w:rsidRPr="0064303B">
        <w:rPr>
          <w:sz w:val="24"/>
          <w:szCs w:val="24"/>
        </w:rPr>
        <w:t>проверки</w:t>
      </w:r>
      <w:r w:rsidR="00F02F22" w:rsidRPr="00F02F22">
        <w:rPr>
          <w:sz w:val="24"/>
          <w:szCs w:val="24"/>
        </w:rPr>
        <w:t xml:space="preserve"> </w:t>
      </w:r>
      <w:r w:rsidR="00F02F22">
        <w:rPr>
          <w:sz w:val="24"/>
          <w:szCs w:val="24"/>
        </w:rPr>
        <w:t>Объекта инвестирования</w:t>
      </w:r>
      <w:r w:rsidRPr="0064303B">
        <w:rPr>
          <w:sz w:val="24"/>
          <w:szCs w:val="24"/>
        </w:rPr>
        <w:t xml:space="preserve"> и формирование полного пакета </w:t>
      </w:r>
      <w:r>
        <w:rPr>
          <w:sz w:val="24"/>
          <w:szCs w:val="24"/>
        </w:rPr>
        <w:t xml:space="preserve">юридически обязывающих </w:t>
      </w:r>
      <w:r w:rsidRPr="0064303B">
        <w:rPr>
          <w:sz w:val="24"/>
          <w:szCs w:val="24"/>
        </w:rPr>
        <w:t xml:space="preserve">документов, в совокупности реализующих условия, установленные </w:t>
      </w:r>
      <w:r>
        <w:rPr>
          <w:sz w:val="24"/>
          <w:szCs w:val="24"/>
        </w:rPr>
        <w:t xml:space="preserve">в </w:t>
      </w:r>
      <w:r w:rsidR="00713C43">
        <w:rPr>
          <w:sz w:val="24"/>
          <w:szCs w:val="24"/>
        </w:rPr>
        <w:t>Пре</w:t>
      </w:r>
      <w:r w:rsidRPr="00D37F99">
        <w:rPr>
          <w:sz w:val="24"/>
          <w:szCs w:val="24"/>
        </w:rPr>
        <w:t>дварительно</w:t>
      </w:r>
      <w:r>
        <w:rPr>
          <w:sz w:val="24"/>
          <w:szCs w:val="24"/>
        </w:rPr>
        <w:t>м</w:t>
      </w:r>
      <w:r w:rsidRPr="00D37F99">
        <w:rPr>
          <w:sz w:val="24"/>
          <w:szCs w:val="24"/>
        </w:rPr>
        <w:t xml:space="preserve"> соглашени</w:t>
      </w:r>
      <w:r w:rsidR="003056A1">
        <w:rPr>
          <w:sz w:val="24"/>
          <w:szCs w:val="24"/>
        </w:rPr>
        <w:t>и</w:t>
      </w:r>
      <w:r w:rsidRPr="00D37F99">
        <w:rPr>
          <w:sz w:val="24"/>
          <w:szCs w:val="24"/>
        </w:rPr>
        <w:t xml:space="preserve"> об инвестировании</w:t>
      </w:r>
      <w:r w:rsidRPr="0064303B">
        <w:rPr>
          <w:sz w:val="24"/>
          <w:szCs w:val="24"/>
        </w:rPr>
        <w:t>.</w:t>
      </w:r>
    </w:p>
    <w:p w14:paraId="2372981E" w14:textId="1627F330" w:rsidR="00F02F22" w:rsidRPr="0093421B" w:rsidRDefault="00F336F3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F02F22">
        <w:rPr>
          <w:sz w:val="24"/>
          <w:szCs w:val="24"/>
        </w:rPr>
        <w:t xml:space="preserve"> </w:t>
      </w:r>
      <w:r w:rsidR="004E150E">
        <w:rPr>
          <w:sz w:val="24"/>
          <w:szCs w:val="24"/>
        </w:rPr>
        <w:t>Комплексная</w:t>
      </w:r>
      <w:r w:rsidRPr="00F02F22">
        <w:rPr>
          <w:sz w:val="24"/>
          <w:szCs w:val="24"/>
        </w:rPr>
        <w:t xml:space="preserve"> проверк</w:t>
      </w:r>
      <w:r w:rsidR="00F02F22" w:rsidRPr="00F02F22">
        <w:rPr>
          <w:sz w:val="24"/>
          <w:szCs w:val="24"/>
        </w:rPr>
        <w:t>а</w:t>
      </w:r>
      <w:r w:rsidRPr="00F02F22">
        <w:rPr>
          <w:sz w:val="24"/>
          <w:szCs w:val="24"/>
        </w:rPr>
        <w:t xml:space="preserve"> Объекта инвестирования</w:t>
      </w:r>
      <w:r w:rsidR="00F02F22" w:rsidRPr="00F02F22">
        <w:rPr>
          <w:sz w:val="24"/>
          <w:szCs w:val="24"/>
        </w:rPr>
        <w:t xml:space="preserve"> производится в целях проверки достоверности сведений, первоначально сообщенных Заявителем</w:t>
      </w:r>
      <w:r w:rsidRPr="00F02F22">
        <w:rPr>
          <w:sz w:val="24"/>
          <w:szCs w:val="24"/>
        </w:rPr>
        <w:t>, выявл</w:t>
      </w:r>
      <w:r w:rsidR="00F02F22" w:rsidRPr="00F02F22">
        <w:rPr>
          <w:sz w:val="24"/>
          <w:szCs w:val="24"/>
        </w:rPr>
        <w:t>ения</w:t>
      </w:r>
      <w:r w:rsidRPr="00F02F22">
        <w:rPr>
          <w:sz w:val="24"/>
          <w:szCs w:val="24"/>
        </w:rPr>
        <w:t xml:space="preserve"> возможны</w:t>
      </w:r>
      <w:r w:rsidR="00F02F22" w:rsidRPr="00F02F22">
        <w:rPr>
          <w:sz w:val="24"/>
          <w:szCs w:val="24"/>
        </w:rPr>
        <w:t>х</w:t>
      </w:r>
      <w:r w:rsidRPr="00F02F22">
        <w:rPr>
          <w:sz w:val="24"/>
          <w:szCs w:val="24"/>
        </w:rPr>
        <w:t xml:space="preserve"> ри</w:t>
      </w:r>
      <w:r w:rsidR="00F02F22" w:rsidRPr="00F02F22">
        <w:rPr>
          <w:sz w:val="24"/>
          <w:szCs w:val="24"/>
        </w:rPr>
        <w:t>сков</w:t>
      </w:r>
      <w:r w:rsidRPr="00F02F22">
        <w:rPr>
          <w:sz w:val="24"/>
          <w:szCs w:val="24"/>
        </w:rPr>
        <w:t xml:space="preserve"> проекта</w:t>
      </w:r>
      <w:r w:rsidR="00434130" w:rsidRPr="00F02F22">
        <w:rPr>
          <w:sz w:val="24"/>
          <w:szCs w:val="24"/>
        </w:rPr>
        <w:t xml:space="preserve">. </w:t>
      </w:r>
      <w:r w:rsidR="00F02F22" w:rsidRPr="00F02F22">
        <w:rPr>
          <w:sz w:val="24"/>
          <w:szCs w:val="24"/>
        </w:rPr>
        <w:t xml:space="preserve">Проверка включает в себя проверку юридической чистоты сделки, финансовой отчётности компании и менеджмента компании. </w:t>
      </w:r>
      <w:r w:rsidR="00434130" w:rsidRPr="00F02F22">
        <w:rPr>
          <w:sz w:val="24"/>
          <w:szCs w:val="24"/>
        </w:rPr>
        <w:t xml:space="preserve">По окончании процедуры </w:t>
      </w:r>
      <w:r w:rsidR="004E150E">
        <w:rPr>
          <w:sz w:val="24"/>
          <w:szCs w:val="24"/>
        </w:rPr>
        <w:t>Комплексной</w:t>
      </w:r>
      <w:r w:rsidR="00434130" w:rsidRPr="00F02F22">
        <w:rPr>
          <w:sz w:val="24"/>
          <w:szCs w:val="24"/>
        </w:rPr>
        <w:t xml:space="preserve"> проверки </w:t>
      </w:r>
      <w:r w:rsidRPr="00F02F22">
        <w:rPr>
          <w:sz w:val="24"/>
          <w:szCs w:val="24"/>
        </w:rPr>
        <w:t xml:space="preserve">формируются рекомендации по управлению и минимизации выявленных рисков. </w:t>
      </w:r>
      <w:r w:rsidR="00CA553B">
        <w:rPr>
          <w:sz w:val="24"/>
          <w:szCs w:val="24"/>
        </w:rPr>
        <w:t xml:space="preserve">Рекомендованные </w:t>
      </w:r>
      <w:r w:rsidR="00CA553B">
        <w:rPr>
          <w:sz w:val="24"/>
          <w:szCs w:val="24"/>
        </w:rPr>
        <w:lastRenderedPageBreak/>
        <w:t>с</w:t>
      </w:r>
      <w:r w:rsidR="004823BB" w:rsidRPr="00F02F22">
        <w:rPr>
          <w:sz w:val="24"/>
          <w:szCs w:val="24"/>
        </w:rPr>
        <w:t xml:space="preserve">роки проведения </w:t>
      </w:r>
      <w:r w:rsidR="004E150E">
        <w:rPr>
          <w:sz w:val="24"/>
          <w:szCs w:val="24"/>
        </w:rPr>
        <w:t>Комплексной</w:t>
      </w:r>
      <w:r w:rsidR="00F02F22" w:rsidRPr="00F02F22">
        <w:rPr>
          <w:sz w:val="24"/>
          <w:szCs w:val="24"/>
        </w:rPr>
        <w:t xml:space="preserve"> </w:t>
      </w:r>
      <w:r w:rsidR="004823BB" w:rsidRPr="00F02F22">
        <w:rPr>
          <w:sz w:val="24"/>
          <w:szCs w:val="24"/>
        </w:rPr>
        <w:t xml:space="preserve">проверки </w:t>
      </w:r>
      <w:r w:rsidR="00CA553B">
        <w:rPr>
          <w:sz w:val="24"/>
          <w:szCs w:val="24"/>
        </w:rPr>
        <w:t>- не более 6 недель</w:t>
      </w:r>
      <w:r w:rsidR="00CA553B" w:rsidRPr="0093421B">
        <w:rPr>
          <w:sz w:val="24"/>
          <w:szCs w:val="24"/>
        </w:rPr>
        <w:t xml:space="preserve">, </w:t>
      </w:r>
      <w:r w:rsidR="0093421B">
        <w:rPr>
          <w:sz w:val="24"/>
          <w:szCs w:val="24"/>
        </w:rPr>
        <w:t xml:space="preserve">а </w:t>
      </w:r>
      <w:r w:rsidR="004823BB" w:rsidRPr="0093421B">
        <w:rPr>
          <w:sz w:val="24"/>
          <w:szCs w:val="24"/>
        </w:rPr>
        <w:t xml:space="preserve">формирования пакета документов </w:t>
      </w:r>
      <w:r w:rsidR="00CA553B" w:rsidRPr="0093421B">
        <w:rPr>
          <w:sz w:val="24"/>
          <w:szCs w:val="24"/>
        </w:rPr>
        <w:t xml:space="preserve">по сделке </w:t>
      </w:r>
      <w:r w:rsidR="00713C43" w:rsidRPr="0093421B">
        <w:rPr>
          <w:sz w:val="24"/>
          <w:szCs w:val="24"/>
        </w:rPr>
        <w:t xml:space="preserve">- </w:t>
      </w:r>
      <w:r w:rsidR="00CA553B" w:rsidRPr="0093421B">
        <w:rPr>
          <w:sz w:val="24"/>
          <w:szCs w:val="24"/>
        </w:rPr>
        <w:t>не более</w:t>
      </w:r>
      <w:r w:rsidR="00713C43" w:rsidRPr="0093421B">
        <w:rPr>
          <w:sz w:val="24"/>
          <w:szCs w:val="24"/>
        </w:rPr>
        <w:t xml:space="preserve"> 10</w:t>
      </w:r>
      <w:r w:rsidR="004823BB" w:rsidRPr="0093421B">
        <w:rPr>
          <w:sz w:val="24"/>
          <w:szCs w:val="24"/>
        </w:rPr>
        <w:t xml:space="preserve"> недель</w:t>
      </w:r>
      <w:r w:rsidR="00713C43" w:rsidRPr="0093421B">
        <w:rPr>
          <w:sz w:val="24"/>
          <w:szCs w:val="24"/>
        </w:rPr>
        <w:t xml:space="preserve"> с даты подписания «Предварительного соглашения об инвестировании»</w:t>
      </w:r>
      <w:r w:rsidR="004823BB" w:rsidRPr="0093421B">
        <w:rPr>
          <w:sz w:val="24"/>
          <w:szCs w:val="24"/>
        </w:rPr>
        <w:t>.</w:t>
      </w:r>
      <w:r w:rsidR="009C5FEB" w:rsidRPr="0093421B">
        <w:rPr>
          <w:sz w:val="24"/>
          <w:szCs w:val="24"/>
        </w:rPr>
        <w:t xml:space="preserve"> </w:t>
      </w:r>
    </w:p>
    <w:p w14:paraId="5F39C3F3" w14:textId="4EE347A5" w:rsidR="00D37F99" w:rsidRDefault="007E17E6" w:rsidP="003628FC">
      <w:pPr>
        <w:pStyle w:val="a5"/>
        <w:numPr>
          <w:ilvl w:val="1"/>
          <w:numId w:val="10"/>
        </w:numPr>
        <w:spacing w:after="120"/>
        <w:contextualSpacing w:val="0"/>
        <w:jc w:val="both"/>
        <w:rPr>
          <w:sz w:val="24"/>
          <w:szCs w:val="24"/>
        </w:rPr>
      </w:pPr>
      <w:r w:rsidRPr="0003593D">
        <w:rPr>
          <w:sz w:val="24"/>
          <w:szCs w:val="24"/>
        </w:rPr>
        <w:t>Резу</w:t>
      </w:r>
      <w:r w:rsidR="00D37F99" w:rsidRPr="0003593D">
        <w:rPr>
          <w:sz w:val="24"/>
          <w:szCs w:val="24"/>
        </w:rPr>
        <w:t xml:space="preserve">льтат </w:t>
      </w:r>
      <w:r w:rsidR="004E150E" w:rsidRPr="0003593D">
        <w:rPr>
          <w:sz w:val="24"/>
          <w:szCs w:val="24"/>
        </w:rPr>
        <w:t>Комплекс</w:t>
      </w:r>
      <w:r w:rsidR="00F02F22" w:rsidRPr="0003593D">
        <w:rPr>
          <w:sz w:val="24"/>
          <w:szCs w:val="24"/>
        </w:rPr>
        <w:t xml:space="preserve">ной </w:t>
      </w:r>
      <w:r w:rsidR="00D37F99" w:rsidRPr="0003593D">
        <w:rPr>
          <w:sz w:val="24"/>
          <w:szCs w:val="24"/>
        </w:rPr>
        <w:t xml:space="preserve">проверки </w:t>
      </w:r>
      <w:r w:rsidR="009C5FEB" w:rsidRPr="0003593D">
        <w:rPr>
          <w:sz w:val="24"/>
          <w:szCs w:val="24"/>
        </w:rPr>
        <w:t>у</w:t>
      </w:r>
      <w:r w:rsidR="00D37F99" w:rsidRPr="0003593D">
        <w:rPr>
          <w:sz w:val="24"/>
          <w:szCs w:val="24"/>
        </w:rPr>
        <w:t>твержда</w:t>
      </w:r>
      <w:r w:rsidR="00F02F22" w:rsidRPr="0003593D">
        <w:rPr>
          <w:sz w:val="24"/>
          <w:szCs w:val="24"/>
        </w:rPr>
        <w:t>е</w:t>
      </w:r>
      <w:r w:rsidR="00D37F99" w:rsidRPr="0003593D">
        <w:rPr>
          <w:sz w:val="24"/>
          <w:szCs w:val="24"/>
        </w:rPr>
        <w:t xml:space="preserve">тся </w:t>
      </w:r>
      <w:r w:rsidR="00D41EEC" w:rsidRPr="0003593D">
        <w:rPr>
          <w:sz w:val="24"/>
          <w:szCs w:val="24"/>
        </w:rPr>
        <w:t>на Инвестиционном комитете Управляющей компании и</w:t>
      </w:r>
      <w:r w:rsidR="009C5FEB" w:rsidRPr="0003593D">
        <w:rPr>
          <w:sz w:val="24"/>
          <w:szCs w:val="24"/>
        </w:rPr>
        <w:t xml:space="preserve"> при положительном заключении служ</w:t>
      </w:r>
      <w:r w:rsidR="00061D4C" w:rsidRPr="0003593D">
        <w:rPr>
          <w:sz w:val="24"/>
          <w:szCs w:val="24"/>
        </w:rPr>
        <w:t>и</w:t>
      </w:r>
      <w:r w:rsidR="009C5FEB" w:rsidRPr="0003593D">
        <w:rPr>
          <w:sz w:val="24"/>
          <w:szCs w:val="24"/>
        </w:rPr>
        <w:t xml:space="preserve">т основанием для подписания </w:t>
      </w:r>
      <w:r w:rsidR="00D37F99" w:rsidRPr="0003593D">
        <w:rPr>
          <w:sz w:val="24"/>
          <w:szCs w:val="24"/>
        </w:rPr>
        <w:t xml:space="preserve">юридически обязывающих </w:t>
      </w:r>
      <w:r w:rsidR="009C5FEB" w:rsidRPr="0003593D">
        <w:rPr>
          <w:sz w:val="24"/>
          <w:szCs w:val="24"/>
        </w:rPr>
        <w:t>документов по сделке и перечисления первого транша.</w:t>
      </w:r>
      <w:r w:rsidR="00D37F99" w:rsidRPr="0003593D">
        <w:rPr>
          <w:sz w:val="24"/>
          <w:szCs w:val="24"/>
        </w:rPr>
        <w:t xml:space="preserve"> </w:t>
      </w:r>
    </w:p>
    <w:p w14:paraId="555B7473" w14:textId="77777777" w:rsidR="0003593D" w:rsidRPr="0003593D" w:rsidRDefault="0003593D" w:rsidP="0003593D">
      <w:pPr>
        <w:pStyle w:val="a5"/>
        <w:spacing w:after="120"/>
        <w:ind w:left="1080"/>
        <w:contextualSpacing w:val="0"/>
        <w:jc w:val="both"/>
        <w:rPr>
          <w:sz w:val="24"/>
          <w:szCs w:val="24"/>
        </w:rPr>
      </w:pPr>
    </w:p>
    <w:p w14:paraId="461F1C3E" w14:textId="77777777" w:rsidR="00D37F99" w:rsidRPr="0003593D" w:rsidRDefault="00D37F99" w:rsidP="003628FC">
      <w:pPr>
        <w:pStyle w:val="a5"/>
        <w:numPr>
          <w:ilvl w:val="0"/>
          <w:numId w:val="10"/>
        </w:numPr>
        <w:jc w:val="both"/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t>МОНИТОРИНГ И ОЦЕНКА ЭФФЕКТИВНОСТИ РЕАЛИЗАЦИИ ИНВЕСТИЦИОННЫХ ПРОЕКТОВ</w:t>
      </w:r>
    </w:p>
    <w:p w14:paraId="328B3DA2" w14:textId="4D2075FF" w:rsidR="008F1455" w:rsidRDefault="0064303B" w:rsidP="003628FC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 w:rsidRPr="008F1455">
        <w:rPr>
          <w:sz w:val="24"/>
          <w:szCs w:val="24"/>
        </w:rPr>
        <w:t>Сроки и порядок м</w:t>
      </w:r>
      <w:r w:rsidR="007E17E6" w:rsidRPr="008F1455">
        <w:rPr>
          <w:sz w:val="24"/>
          <w:szCs w:val="24"/>
        </w:rPr>
        <w:t>ониторинга за состоянием проектов, получивших инвестиции,</w:t>
      </w:r>
      <w:r w:rsidRPr="008F1455">
        <w:rPr>
          <w:sz w:val="24"/>
          <w:szCs w:val="24"/>
        </w:rPr>
        <w:t xml:space="preserve"> устанавливаются внутренними документами </w:t>
      </w:r>
      <w:r w:rsidR="00C546A6">
        <w:rPr>
          <w:sz w:val="24"/>
          <w:szCs w:val="24"/>
        </w:rPr>
        <w:t>Фонда и Управляющей компании. Срок регулярной отчетности Управляющей компании</w:t>
      </w:r>
      <w:r w:rsidRPr="008F1455">
        <w:rPr>
          <w:sz w:val="24"/>
          <w:szCs w:val="24"/>
        </w:rPr>
        <w:t xml:space="preserve"> по </w:t>
      </w:r>
      <w:r w:rsidR="00C546A6">
        <w:rPr>
          <w:sz w:val="24"/>
          <w:szCs w:val="24"/>
        </w:rPr>
        <w:t>П</w:t>
      </w:r>
      <w:r w:rsidR="00CB792C">
        <w:rPr>
          <w:sz w:val="24"/>
          <w:szCs w:val="24"/>
        </w:rPr>
        <w:t>ортфельным</w:t>
      </w:r>
      <w:r w:rsidR="00C546A6">
        <w:rPr>
          <w:sz w:val="24"/>
          <w:szCs w:val="24"/>
        </w:rPr>
        <w:t xml:space="preserve"> компаниям не может превышать </w:t>
      </w:r>
      <w:r w:rsidR="009E7013">
        <w:rPr>
          <w:sz w:val="24"/>
          <w:szCs w:val="24"/>
        </w:rPr>
        <w:t>шести</w:t>
      </w:r>
      <w:r w:rsidRPr="008F1455">
        <w:rPr>
          <w:sz w:val="24"/>
          <w:szCs w:val="24"/>
        </w:rPr>
        <w:t xml:space="preserve"> месяцев.</w:t>
      </w:r>
    </w:p>
    <w:p w14:paraId="01CD5CF7" w14:textId="319B4D44" w:rsidR="00C546A6" w:rsidRDefault="00FC6DF0" w:rsidP="003628FC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Для эффективного контроля за промежуточными результатами инвестирования один раз в 6 месяцев стоимость Портфельных компаний оценивает</w:t>
      </w:r>
      <w:r w:rsidR="0068412D">
        <w:rPr>
          <w:sz w:val="24"/>
          <w:szCs w:val="24"/>
        </w:rPr>
        <w:t>ся оценщиком</w:t>
      </w:r>
      <w:r>
        <w:rPr>
          <w:sz w:val="24"/>
          <w:szCs w:val="24"/>
        </w:rPr>
        <w:t>. Локальными нормативными документами ОАО «</w:t>
      </w:r>
      <w:proofErr w:type="spellStart"/>
      <w:r>
        <w:rPr>
          <w:sz w:val="24"/>
          <w:szCs w:val="24"/>
        </w:rPr>
        <w:t>Росинфокоминвест</w:t>
      </w:r>
      <w:proofErr w:type="spellEnd"/>
      <w:r>
        <w:rPr>
          <w:sz w:val="24"/>
          <w:szCs w:val="24"/>
        </w:rPr>
        <w:t>» могут быть установлены определенные требования или рекомендации к применяемым методикам оценки.</w:t>
      </w:r>
    </w:p>
    <w:p w14:paraId="22C831CA" w14:textId="0ADF862F" w:rsidR="008F1455" w:rsidRDefault="0064303B" w:rsidP="003628FC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 w:rsidRPr="008F1455">
        <w:rPr>
          <w:sz w:val="24"/>
          <w:szCs w:val="24"/>
        </w:rPr>
        <w:t>В случае выявления фактов от</w:t>
      </w:r>
      <w:r w:rsidR="007E17E6" w:rsidRPr="008F1455">
        <w:rPr>
          <w:sz w:val="24"/>
          <w:szCs w:val="24"/>
        </w:rPr>
        <w:t>клонения про</w:t>
      </w:r>
      <w:r w:rsidR="008F1455" w:rsidRPr="008F1455">
        <w:rPr>
          <w:sz w:val="24"/>
          <w:szCs w:val="24"/>
        </w:rPr>
        <w:t xml:space="preserve">финансированных </w:t>
      </w:r>
      <w:r w:rsidR="007E17E6" w:rsidRPr="008F1455">
        <w:rPr>
          <w:sz w:val="24"/>
          <w:szCs w:val="24"/>
        </w:rPr>
        <w:t>проектов</w:t>
      </w:r>
      <w:r w:rsidRPr="008F1455">
        <w:rPr>
          <w:sz w:val="24"/>
          <w:szCs w:val="24"/>
        </w:rPr>
        <w:t xml:space="preserve"> за пределы границ, установленных </w:t>
      </w:r>
      <w:r w:rsidR="008F1455" w:rsidRPr="008F1455">
        <w:rPr>
          <w:sz w:val="24"/>
          <w:szCs w:val="24"/>
        </w:rPr>
        <w:t>в Предварительном соглашении об инвестировании и</w:t>
      </w:r>
      <w:r w:rsidR="00CA553B">
        <w:rPr>
          <w:sz w:val="24"/>
          <w:szCs w:val="24"/>
        </w:rPr>
        <w:t xml:space="preserve"> (или)</w:t>
      </w:r>
      <w:r w:rsidR="008F1455" w:rsidRPr="008F1455">
        <w:rPr>
          <w:sz w:val="24"/>
          <w:szCs w:val="24"/>
        </w:rPr>
        <w:t xml:space="preserve"> </w:t>
      </w:r>
      <w:r w:rsidR="00CA553B">
        <w:rPr>
          <w:sz w:val="24"/>
          <w:szCs w:val="24"/>
        </w:rPr>
        <w:t>иных</w:t>
      </w:r>
      <w:r w:rsidR="008F1455" w:rsidRPr="008F1455">
        <w:rPr>
          <w:sz w:val="24"/>
          <w:szCs w:val="24"/>
        </w:rPr>
        <w:t xml:space="preserve"> документах</w:t>
      </w:r>
      <w:r w:rsidR="00CA553B">
        <w:rPr>
          <w:sz w:val="24"/>
          <w:szCs w:val="24"/>
        </w:rPr>
        <w:t>, согласованных с менеджментом Портфельной компании</w:t>
      </w:r>
      <w:r w:rsidRPr="008F1455">
        <w:rPr>
          <w:sz w:val="24"/>
          <w:szCs w:val="24"/>
        </w:rPr>
        <w:t xml:space="preserve">, </w:t>
      </w:r>
      <w:r w:rsidR="00CB792C">
        <w:rPr>
          <w:sz w:val="24"/>
          <w:szCs w:val="24"/>
        </w:rPr>
        <w:t>Управляющая компания</w:t>
      </w:r>
      <w:r w:rsidRPr="008F1455">
        <w:rPr>
          <w:sz w:val="24"/>
          <w:szCs w:val="24"/>
        </w:rPr>
        <w:t xml:space="preserve"> обязан</w:t>
      </w:r>
      <w:r w:rsidR="006B0683">
        <w:rPr>
          <w:sz w:val="24"/>
          <w:szCs w:val="24"/>
        </w:rPr>
        <w:t>а</w:t>
      </w:r>
      <w:r w:rsidRPr="008F1455">
        <w:rPr>
          <w:sz w:val="24"/>
          <w:szCs w:val="24"/>
        </w:rPr>
        <w:t xml:space="preserve"> незамедлительно принять</w:t>
      </w:r>
      <w:r w:rsidR="00FC6DF0">
        <w:rPr>
          <w:sz w:val="24"/>
          <w:szCs w:val="24"/>
        </w:rPr>
        <w:t xml:space="preserve"> </w:t>
      </w:r>
      <w:r w:rsidR="00CA553B">
        <w:rPr>
          <w:sz w:val="24"/>
          <w:szCs w:val="24"/>
        </w:rPr>
        <w:t xml:space="preserve">адекватные ситуации </w:t>
      </w:r>
      <w:r w:rsidRPr="008F1455">
        <w:rPr>
          <w:sz w:val="24"/>
          <w:szCs w:val="24"/>
        </w:rPr>
        <w:t xml:space="preserve">меры защиты интересов </w:t>
      </w:r>
      <w:r w:rsidR="008F1455" w:rsidRPr="008F1455">
        <w:rPr>
          <w:sz w:val="24"/>
          <w:szCs w:val="24"/>
        </w:rPr>
        <w:t>ОАО «</w:t>
      </w:r>
      <w:proofErr w:type="spellStart"/>
      <w:r w:rsidR="008F1455" w:rsidRPr="008F1455">
        <w:rPr>
          <w:sz w:val="24"/>
          <w:szCs w:val="24"/>
        </w:rPr>
        <w:t>Росинфокоминвест</w:t>
      </w:r>
      <w:proofErr w:type="spellEnd"/>
      <w:r w:rsidR="008F1455" w:rsidRPr="008F1455">
        <w:rPr>
          <w:sz w:val="24"/>
          <w:szCs w:val="24"/>
        </w:rPr>
        <w:t xml:space="preserve">» </w:t>
      </w:r>
      <w:r w:rsidRPr="008F1455">
        <w:rPr>
          <w:sz w:val="24"/>
          <w:szCs w:val="24"/>
        </w:rPr>
        <w:t>и минимизации финансовых потерь.</w:t>
      </w:r>
    </w:p>
    <w:p w14:paraId="752AE63A" w14:textId="13A7251D" w:rsidR="006B0683" w:rsidRPr="006B0683" w:rsidRDefault="00ED046D" w:rsidP="003628FC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</w:t>
      </w:r>
      <w:r w:rsidR="006B0683" w:rsidRPr="006B0683">
        <w:rPr>
          <w:sz w:val="24"/>
          <w:szCs w:val="24"/>
        </w:rPr>
        <w:t xml:space="preserve"> эффективности </w:t>
      </w:r>
      <w:r w:rsidR="00F458E6">
        <w:rPr>
          <w:sz w:val="24"/>
          <w:szCs w:val="24"/>
        </w:rPr>
        <w:t xml:space="preserve">и ход </w:t>
      </w:r>
      <w:r w:rsidR="006B0683" w:rsidRPr="006B0683">
        <w:rPr>
          <w:sz w:val="24"/>
          <w:szCs w:val="24"/>
        </w:rPr>
        <w:t>реализации инвестиционных проектов осуществляется Советом директоров ОАО «</w:t>
      </w:r>
      <w:proofErr w:type="spellStart"/>
      <w:r w:rsidR="006B0683" w:rsidRPr="006B0683">
        <w:rPr>
          <w:sz w:val="24"/>
          <w:szCs w:val="24"/>
        </w:rPr>
        <w:t>Росинфокоминвест</w:t>
      </w:r>
      <w:proofErr w:type="spellEnd"/>
      <w:r w:rsidR="006B0683">
        <w:rPr>
          <w:sz w:val="24"/>
          <w:szCs w:val="24"/>
        </w:rPr>
        <w:t>»</w:t>
      </w:r>
      <w:r w:rsidR="006B0683" w:rsidRPr="006B0683">
        <w:rPr>
          <w:sz w:val="24"/>
          <w:szCs w:val="24"/>
        </w:rPr>
        <w:t xml:space="preserve"> ежегодно в рамках утверждения годового отчета ОАО «</w:t>
      </w:r>
      <w:proofErr w:type="spellStart"/>
      <w:r w:rsidR="006B0683" w:rsidRPr="006B0683">
        <w:rPr>
          <w:sz w:val="24"/>
          <w:szCs w:val="24"/>
        </w:rPr>
        <w:t>Росинфокоминвест</w:t>
      </w:r>
      <w:proofErr w:type="spellEnd"/>
      <w:r w:rsidR="006B0683" w:rsidRPr="006B0683">
        <w:rPr>
          <w:sz w:val="24"/>
          <w:szCs w:val="24"/>
        </w:rPr>
        <w:t>».</w:t>
      </w:r>
    </w:p>
    <w:p w14:paraId="09CF22BB" w14:textId="77777777" w:rsidR="006B0683" w:rsidRPr="00194862" w:rsidRDefault="006B0683" w:rsidP="0003593D">
      <w:pPr>
        <w:pStyle w:val="a5"/>
        <w:ind w:left="719"/>
        <w:jc w:val="both"/>
        <w:rPr>
          <w:sz w:val="24"/>
          <w:szCs w:val="24"/>
        </w:rPr>
      </w:pPr>
    </w:p>
    <w:p w14:paraId="6A740386" w14:textId="77777777" w:rsidR="006B0683" w:rsidRPr="0003593D" w:rsidRDefault="006B0683" w:rsidP="003628FC">
      <w:pPr>
        <w:pStyle w:val="a5"/>
        <w:numPr>
          <w:ilvl w:val="0"/>
          <w:numId w:val="10"/>
        </w:numPr>
        <w:jc w:val="both"/>
        <w:rPr>
          <w:b/>
          <w:sz w:val="24"/>
          <w:szCs w:val="24"/>
        </w:rPr>
      </w:pPr>
      <w:r w:rsidRPr="0003593D">
        <w:rPr>
          <w:b/>
          <w:sz w:val="24"/>
          <w:szCs w:val="24"/>
        </w:rPr>
        <w:t>ЗАКЛЮЧИТЕЛЬНЫЕ ПОЛОЖЕНИЯ</w:t>
      </w:r>
    </w:p>
    <w:p w14:paraId="7FB8103B" w14:textId="68102988" w:rsidR="006B0683" w:rsidRDefault="007648B3" w:rsidP="003628FC">
      <w:pPr>
        <w:pStyle w:val="a5"/>
        <w:numPr>
          <w:ilvl w:val="1"/>
          <w:numId w:val="10"/>
        </w:numPr>
        <w:jc w:val="both"/>
        <w:rPr>
          <w:sz w:val="24"/>
          <w:szCs w:val="24"/>
        </w:rPr>
      </w:pPr>
      <w:r w:rsidRPr="006B0683">
        <w:rPr>
          <w:sz w:val="24"/>
          <w:szCs w:val="24"/>
        </w:rPr>
        <w:t xml:space="preserve">Локальные нормативные акты </w:t>
      </w:r>
      <w:r w:rsidR="006B0683" w:rsidRPr="006B0683">
        <w:rPr>
          <w:sz w:val="24"/>
          <w:szCs w:val="24"/>
        </w:rPr>
        <w:t>ОАО «</w:t>
      </w:r>
      <w:proofErr w:type="spellStart"/>
      <w:r w:rsidR="006B0683" w:rsidRPr="006B0683">
        <w:rPr>
          <w:sz w:val="24"/>
          <w:szCs w:val="24"/>
        </w:rPr>
        <w:t>Росинфокоминвест</w:t>
      </w:r>
      <w:proofErr w:type="spellEnd"/>
      <w:r w:rsidR="006B0683" w:rsidRPr="006B0683">
        <w:rPr>
          <w:sz w:val="24"/>
          <w:szCs w:val="24"/>
        </w:rPr>
        <w:t xml:space="preserve">» </w:t>
      </w:r>
      <w:r w:rsidR="003A151B">
        <w:rPr>
          <w:sz w:val="24"/>
          <w:szCs w:val="24"/>
        </w:rPr>
        <w:t xml:space="preserve">могут уточнять, дополнять или изменять отдельные положения настоящего </w:t>
      </w:r>
      <w:r w:rsidR="00C76FE8">
        <w:rPr>
          <w:sz w:val="24"/>
          <w:szCs w:val="24"/>
        </w:rPr>
        <w:t>документа</w:t>
      </w:r>
      <w:r w:rsidR="003A151B">
        <w:rPr>
          <w:sz w:val="24"/>
          <w:szCs w:val="24"/>
        </w:rPr>
        <w:t>.</w:t>
      </w:r>
    </w:p>
    <w:p w14:paraId="53539E7E" w14:textId="77777777" w:rsidR="001D68D1" w:rsidRDefault="001D68D1">
      <w:pPr>
        <w:rPr>
          <w:b/>
        </w:rPr>
      </w:pPr>
      <w:r>
        <w:rPr>
          <w:b/>
        </w:rPr>
        <w:br w:type="page"/>
      </w:r>
    </w:p>
    <w:p w14:paraId="4B04C4F4" w14:textId="7C9C25CE" w:rsidR="001127D2" w:rsidRDefault="00357F76" w:rsidP="001127D2">
      <w:pPr>
        <w:jc w:val="right"/>
        <w:rPr>
          <w:b/>
          <w:sz w:val="24"/>
          <w:szCs w:val="24"/>
        </w:rPr>
      </w:pPr>
      <w:r w:rsidRPr="00670875">
        <w:rPr>
          <w:b/>
          <w:sz w:val="24"/>
          <w:szCs w:val="24"/>
        </w:rPr>
        <w:lastRenderedPageBreak/>
        <w:t>П</w:t>
      </w:r>
      <w:r w:rsidR="005124B3">
        <w:rPr>
          <w:b/>
          <w:sz w:val="24"/>
          <w:szCs w:val="24"/>
        </w:rPr>
        <w:t>РИЛОЖЕНИЕ</w:t>
      </w:r>
      <w:r w:rsidRPr="00670875">
        <w:rPr>
          <w:b/>
          <w:sz w:val="24"/>
          <w:szCs w:val="24"/>
        </w:rPr>
        <w:t xml:space="preserve"> 1</w:t>
      </w:r>
      <w:r w:rsidR="001127D2">
        <w:rPr>
          <w:b/>
          <w:sz w:val="24"/>
          <w:szCs w:val="24"/>
        </w:rPr>
        <w:t xml:space="preserve"> </w:t>
      </w:r>
      <w:r w:rsidRPr="00670875">
        <w:rPr>
          <w:b/>
          <w:sz w:val="24"/>
          <w:szCs w:val="24"/>
        </w:rPr>
        <w:t xml:space="preserve"> </w:t>
      </w:r>
    </w:p>
    <w:p w14:paraId="7A115969" w14:textId="77777777" w:rsidR="001127D2" w:rsidRDefault="001127D2">
      <w:pPr>
        <w:rPr>
          <w:b/>
          <w:sz w:val="24"/>
          <w:szCs w:val="24"/>
        </w:rPr>
      </w:pPr>
    </w:p>
    <w:p w14:paraId="49F439BD" w14:textId="71C6FE29" w:rsidR="00357F76" w:rsidRPr="00670875" w:rsidRDefault="001127D2">
      <w:pPr>
        <w:rPr>
          <w:b/>
          <w:sz w:val="24"/>
          <w:szCs w:val="24"/>
        </w:rPr>
      </w:pPr>
      <w:r>
        <w:rPr>
          <w:b/>
          <w:sz w:val="24"/>
          <w:szCs w:val="24"/>
        </w:rPr>
        <w:t>ГЛОССАРИЙ</w:t>
      </w:r>
    </w:p>
    <w:p w14:paraId="4E09FBF0" w14:textId="0737F6BA" w:rsidR="00513873" w:rsidRDefault="00513873" w:rsidP="00513873">
      <w:pPr>
        <w:rPr>
          <w:sz w:val="24"/>
          <w:szCs w:val="24"/>
        </w:rPr>
      </w:pPr>
      <w:r w:rsidRPr="002F724A">
        <w:rPr>
          <w:b/>
          <w:sz w:val="24"/>
          <w:szCs w:val="24"/>
        </w:rPr>
        <w:t>Управляющая компания</w:t>
      </w:r>
      <w:r w:rsidRPr="000E2EEC">
        <w:rPr>
          <w:sz w:val="24"/>
          <w:szCs w:val="24"/>
        </w:rPr>
        <w:t>, либо</w:t>
      </w:r>
      <w:r>
        <w:rPr>
          <w:b/>
          <w:sz w:val="24"/>
          <w:szCs w:val="24"/>
        </w:rPr>
        <w:t xml:space="preserve"> Доверительный управляющий</w:t>
      </w:r>
      <w:r>
        <w:rPr>
          <w:sz w:val="24"/>
          <w:szCs w:val="24"/>
        </w:rPr>
        <w:t xml:space="preserve"> – выбранная на основании открытого конкурса управляющая компания</w:t>
      </w:r>
      <w:r w:rsidR="002B5EF5">
        <w:rPr>
          <w:sz w:val="24"/>
          <w:szCs w:val="24"/>
        </w:rPr>
        <w:t>, имеющая лицензию</w:t>
      </w:r>
      <w:r w:rsidR="002B5EF5" w:rsidRPr="002801D4">
        <w:t xml:space="preserve"> </w:t>
      </w:r>
      <w:r w:rsidR="002B5EF5" w:rsidRPr="002801D4">
        <w:rPr>
          <w:sz w:val="24"/>
          <w:szCs w:val="24"/>
        </w:rPr>
        <w:t>на осуществление деятельности по управлению инвестиционными фондами, паевыми инвестиционными фондами и негосударственными пенсионными фондами</w:t>
      </w:r>
      <w:r>
        <w:rPr>
          <w:sz w:val="24"/>
          <w:szCs w:val="24"/>
        </w:rPr>
        <w:t>, с которой заключен договор доверительного управления средствами инвестиционных резервов ОАО «</w:t>
      </w:r>
      <w:proofErr w:type="spellStart"/>
      <w:r>
        <w:rPr>
          <w:sz w:val="24"/>
          <w:szCs w:val="24"/>
        </w:rPr>
        <w:t>Росинфокоминвест</w:t>
      </w:r>
      <w:proofErr w:type="spellEnd"/>
      <w:r>
        <w:rPr>
          <w:sz w:val="24"/>
          <w:szCs w:val="24"/>
        </w:rPr>
        <w:t>»</w:t>
      </w:r>
    </w:p>
    <w:p w14:paraId="70130305" w14:textId="77777777" w:rsidR="00513873" w:rsidRPr="00670875" w:rsidRDefault="00513873" w:rsidP="00513873">
      <w:pPr>
        <w:jc w:val="both"/>
        <w:rPr>
          <w:sz w:val="24"/>
          <w:szCs w:val="24"/>
        </w:rPr>
      </w:pPr>
      <w:proofErr w:type="spellStart"/>
      <w:r w:rsidRPr="002F724A">
        <w:rPr>
          <w:b/>
          <w:sz w:val="24"/>
          <w:szCs w:val="24"/>
        </w:rPr>
        <w:t>Соинвестор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юридическое или физическое лицо,</w:t>
      </w:r>
      <w:r w:rsidRPr="00670875">
        <w:rPr>
          <w:sz w:val="24"/>
          <w:szCs w:val="24"/>
        </w:rPr>
        <w:t xml:space="preserve"> инвестирующие денежные средства в </w:t>
      </w:r>
      <w:r>
        <w:rPr>
          <w:sz w:val="24"/>
          <w:szCs w:val="24"/>
        </w:rPr>
        <w:t>у</w:t>
      </w:r>
      <w:r w:rsidRPr="00670875">
        <w:rPr>
          <w:sz w:val="24"/>
          <w:szCs w:val="24"/>
        </w:rPr>
        <w:t xml:space="preserve">ставной капитал </w:t>
      </w:r>
      <w:r>
        <w:rPr>
          <w:sz w:val="24"/>
          <w:szCs w:val="24"/>
        </w:rPr>
        <w:t>Объекта инвестирования (Проекта).</w:t>
      </w:r>
    </w:p>
    <w:p w14:paraId="56E89FF4" w14:textId="77777777" w:rsidR="00513873" w:rsidRDefault="00513873" w:rsidP="005138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Заявитель </w:t>
      </w:r>
      <w:r w:rsidRPr="00513873">
        <w:rPr>
          <w:sz w:val="24"/>
          <w:szCs w:val="24"/>
        </w:rPr>
        <w:t>– субъект малого или среднего предпринимательства, направляющий в Фонд заявку на финансирование</w:t>
      </w:r>
    </w:p>
    <w:p w14:paraId="004AA701" w14:textId="6D637DDA" w:rsidR="002F724A" w:rsidRPr="00063644" w:rsidRDefault="002F724A" w:rsidP="002F724A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4"/>
          <w:szCs w:val="24"/>
        </w:rPr>
      </w:pPr>
      <w:r w:rsidRPr="00063644">
        <w:rPr>
          <w:b/>
          <w:bCs/>
          <w:sz w:val="24"/>
          <w:szCs w:val="24"/>
        </w:rPr>
        <w:t>Объект инвестирования</w:t>
      </w:r>
      <w:r w:rsidRPr="000E2EEC">
        <w:rPr>
          <w:bCs/>
          <w:sz w:val="24"/>
          <w:szCs w:val="24"/>
        </w:rPr>
        <w:t>, либо</w:t>
      </w:r>
      <w:r w:rsidRPr="00063644">
        <w:rPr>
          <w:b/>
          <w:bCs/>
          <w:sz w:val="24"/>
          <w:szCs w:val="24"/>
        </w:rPr>
        <w:t xml:space="preserve"> Проект – </w:t>
      </w:r>
      <w:r w:rsidRPr="00063644">
        <w:rPr>
          <w:bCs/>
          <w:sz w:val="24"/>
          <w:szCs w:val="24"/>
        </w:rPr>
        <w:t>непубличная компания (группа компаний), являющаяся потенциальным объектом инвестиций со стороны Фонда</w:t>
      </w:r>
    </w:p>
    <w:p w14:paraId="4AF58D28" w14:textId="5493C133" w:rsidR="002F724A" w:rsidRPr="00063644" w:rsidRDefault="002F724A" w:rsidP="002F724A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063644">
        <w:rPr>
          <w:b/>
          <w:sz w:val="24"/>
          <w:szCs w:val="24"/>
        </w:rPr>
        <w:t>Портфельная компания</w:t>
      </w:r>
      <w:r w:rsidRPr="00063644">
        <w:rPr>
          <w:sz w:val="24"/>
          <w:szCs w:val="24"/>
        </w:rPr>
        <w:t xml:space="preserve"> -</w:t>
      </w:r>
      <w:r w:rsidRPr="00063644">
        <w:rPr>
          <w:bCs/>
          <w:sz w:val="24"/>
          <w:szCs w:val="24"/>
        </w:rPr>
        <w:t xml:space="preserve"> непубличное</w:t>
      </w:r>
      <w:r w:rsidRPr="00063644">
        <w:rPr>
          <w:b/>
          <w:bCs/>
          <w:sz w:val="24"/>
          <w:szCs w:val="24"/>
        </w:rPr>
        <w:t xml:space="preserve"> </w:t>
      </w:r>
      <w:r w:rsidRPr="00063644">
        <w:rPr>
          <w:bCs/>
          <w:sz w:val="24"/>
          <w:szCs w:val="24"/>
        </w:rPr>
        <w:t>акционерное общество,</w:t>
      </w:r>
      <w:r w:rsidRPr="00063644">
        <w:rPr>
          <w:sz w:val="24"/>
          <w:szCs w:val="24"/>
        </w:rPr>
        <w:t xml:space="preserve"> ценные бумаги которой приобретены за счет </w:t>
      </w:r>
      <w:r w:rsidR="00513873">
        <w:rPr>
          <w:sz w:val="24"/>
          <w:szCs w:val="24"/>
        </w:rPr>
        <w:t>инвестиционных резервов</w:t>
      </w:r>
      <w:r w:rsidRPr="00063644">
        <w:rPr>
          <w:sz w:val="24"/>
          <w:szCs w:val="24"/>
        </w:rPr>
        <w:t xml:space="preserve"> Фонда.</w:t>
      </w:r>
    </w:p>
    <w:p w14:paraId="11AD9C8B" w14:textId="77777777" w:rsidR="00137559" w:rsidRPr="00670875" w:rsidRDefault="00137559" w:rsidP="00137559">
      <w:pPr>
        <w:rPr>
          <w:sz w:val="24"/>
          <w:szCs w:val="24"/>
        </w:rPr>
      </w:pPr>
      <w:r w:rsidRPr="002F724A">
        <w:rPr>
          <w:b/>
          <w:sz w:val="24"/>
          <w:szCs w:val="24"/>
        </w:rPr>
        <w:t>Транш</w:t>
      </w:r>
      <w:r>
        <w:rPr>
          <w:sz w:val="24"/>
          <w:szCs w:val="24"/>
        </w:rPr>
        <w:t xml:space="preserve"> – перечисление средств в у</w:t>
      </w:r>
      <w:r w:rsidRPr="00670875">
        <w:rPr>
          <w:sz w:val="24"/>
          <w:szCs w:val="24"/>
        </w:rPr>
        <w:t xml:space="preserve">ставной капитал </w:t>
      </w:r>
      <w:r>
        <w:rPr>
          <w:sz w:val="24"/>
          <w:szCs w:val="24"/>
        </w:rPr>
        <w:t>Объекта инвестирования</w:t>
      </w:r>
      <w:r w:rsidRPr="00670875">
        <w:rPr>
          <w:sz w:val="24"/>
          <w:szCs w:val="24"/>
        </w:rPr>
        <w:t>, привязанный к календарным датам, либо выполнению определенных условий.</w:t>
      </w:r>
    </w:p>
    <w:p w14:paraId="38986CF5" w14:textId="3EAEB550" w:rsidR="009C2958" w:rsidRPr="00670875" w:rsidRDefault="00035450">
      <w:pPr>
        <w:rPr>
          <w:sz w:val="24"/>
          <w:szCs w:val="24"/>
        </w:rPr>
      </w:pPr>
      <w:r w:rsidRPr="002F724A">
        <w:rPr>
          <w:b/>
          <w:sz w:val="24"/>
          <w:szCs w:val="24"/>
        </w:rPr>
        <w:t>Предварительное соглашение об инвестировании</w:t>
      </w:r>
      <w:r w:rsidRPr="00670875">
        <w:rPr>
          <w:sz w:val="24"/>
          <w:szCs w:val="24"/>
        </w:rPr>
        <w:t xml:space="preserve"> (</w:t>
      </w:r>
      <w:r w:rsidR="00691A3E">
        <w:rPr>
          <w:sz w:val="24"/>
          <w:szCs w:val="24"/>
          <w:lang w:val="en-US"/>
        </w:rPr>
        <w:t>t</w:t>
      </w:r>
      <w:proofErr w:type="spellStart"/>
      <w:r w:rsidR="009C2958" w:rsidRPr="00670875">
        <w:rPr>
          <w:sz w:val="24"/>
          <w:szCs w:val="24"/>
        </w:rPr>
        <w:t>erm</w:t>
      </w:r>
      <w:proofErr w:type="spellEnd"/>
      <w:r w:rsidR="009C2958" w:rsidRPr="00670875">
        <w:rPr>
          <w:sz w:val="24"/>
          <w:szCs w:val="24"/>
        </w:rPr>
        <w:t xml:space="preserve"> </w:t>
      </w:r>
      <w:proofErr w:type="spellStart"/>
      <w:r w:rsidR="00205E6B">
        <w:rPr>
          <w:sz w:val="24"/>
          <w:szCs w:val="24"/>
          <w:lang w:val="en-US"/>
        </w:rPr>
        <w:t>sh</w:t>
      </w:r>
      <w:r w:rsidR="009C2958" w:rsidRPr="00670875">
        <w:rPr>
          <w:sz w:val="24"/>
          <w:szCs w:val="24"/>
        </w:rPr>
        <w:t>eet</w:t>
      </w:r>
      <w:proofErr w:type="spellEnd"/>
      <w:r w:rsidRPr="00670875">
        <w:rPr>
          <w:sz w:val="24"/>
          <w:szCs w:val="24"/>
        </w:rPr>
        <w:t>) – юридически не обязывающий документ за исключением положений о конфиденциальности, в котором изложены все параметры предлагаемого инвестиционного соглашения по финансированию инновационного проекта.</w:t>
      </w:r>
    </w:p>
    <w:p w14:paraId="4C5B34B8" w14:textId="413C063B" w:rsidR="00137559" w:rsidRPr="00E204BF" w:rsidRDefault="004E150E" w:rsidP="006D30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Комплексная</w:t>
      </w:r>
      <w:r w:rsidR="00137559">
        <w:rPr>
          <w:b/>
          <w:sz w:val="24"/>
          <w:szCs w:val="24"/>
        </w:rPr>
        <w:t xml:space="preserve"> проверка </w:t>
      </w:r>
      <w:r w:rsidR="00137559">
        <w:rPr>
          <w:sz w:val="24"/>
          <w:szCs w:val="24"/>
        </w:rPr>
        <w:t>(</w:t>
      </w:r>
      <w:r w:rsidR="00137559">
        <w:rPr>
          <w:sz w:val="24"/>
          <w:szCs w:val="24"/>
          <w:lang w:val="en-US"/>
        </w:rPr>
        <w:t>due</w:t>
      </w:r>
      <w:r w:rsidR="00137559" w:rsidRPr="00E204BF">
        <w:rPr>
          <w:sz w:val="24"/>
          <w:szCs w:val="24"/>
        </w:rPr>
        <w:t xml:space="preserve"> </w:t>
      </w:r>
      <w:r w:rsidR="00137559">
        <w:rPr>
          <w:sz w:val="24"/>
          <w:szCs w:val="24"/>
          <w:lang w:val="en-US"/>
        </w:rPr>
        <w:t>diligence</w:t>
      </w:r>
      <w:r w:rsidR="00137559" w:rsidRPr="00E204BF">
        <w:rPr>
          <w:sz w:val="24"/>
          <w:szCs w:val="24"/>
        </w:rPr>
        <w:t xml:space="preserve">) </w:t>
      </w:r>
      <w:r w:rsidR="00E204BF" w:rsidRPr="00E204BF">
        <w:rPr>
          <w:sz w:val="24"/>
          <w:szCs w:val="24"/>
        </w:rPr>
        <w:t>- процедура составления объективного представления об объекте инвестирования, включающая в себя оценку инвестиционных рисков, независимую оценку объекта инвестирования, всестороннее исследование деятельности компании, комплексную проверку её финансового состояния и положения на рынке.</w:t>
      </w:r>
    </w:p>
    <w:p w14:paraId="252683EE" w14:textId="5A64E85D" w:rsidR="00CD1F0C" w:rsidRDefault="00DA191C" w:rsidP="005124B3">
      <w:pPr>
        <w:jc w:val="both"/>
      </w:pPr>
      <w:r w:rsidRPr="002F724A">
        <w:rPr>
          <w:b/>
          <w:sz w:val="24"/>
          <w:szCs w:val="24"/>
        </w:rPr>
        <w:t>Соглашение</w:t>
      </w:r>
      <w:r w:rsidR="007E17E6" w:rsidRPr="002F724A">
        <w:rPr>
          <w:b/>
          <w:sz w:val="24"/>
          <w:szCs w:val="24"/>
        </w:rPr>
        <w:t xml:space="preserve"> о запрете поиска другого инвестора</w:t>
      </w:r>
      <w:r w:rsidR="007E17E6" w:rsidRPr="00670875">
        <w:rPr>
          <w:sz w:val="24"/>
          <w:szCs w:val="24"/>
        </w:rPr>
        <w:t xml:space="preserve"> (</w:t>
      </w:r>
      <w:r w:rsidR="00691A3E">
        <w:rPr>
          <w:sz w:val="24"/>
          <w:szCs w:val="24"/>
          <w:lang w:val="en-US"/>
        </w:rPr>
        <w:t>n</w:t>
      </w:r>
      <w:r w:rsidR="007E17E6" w:rsidRPr="00670875">
        <w:rPr>
          <w:sz w:val="24"/>
          <w:szCs w:val="24"/>
        </w:rPr>
        <w:t xml:space="preserve">o </w:t>
      </w:r>
      <w:proofErr w:type="spellStart"/>
      <w:r w:rsidR="007E17E6" w:rsidRPr="00670875">
        <w:rPr>
          <w:sz w:val="24"/>
          <w:szCs w:val="24"/>
        </w:rPr>
        <w:t>shop</w:t>
      </w:r>
      <w:proofErr w:type="spellEnd"/>
      <w:r w:rsidR="007E17E6" w:rsidRPr="00670875">
        <w:rPr>
          <w:sz w:val="24"/>
          <w:szCs w:val="24"/>
        </w:rPr>
        <w:t xml:space="preserve">) </w:t>
      </w:r>
      <w:r w:rsidR="006D30A4" w:rsidRPr="00670875">
        <w:rPr>
          <w:sz w:val="24"/>
          <w:szCs w:val="24"/>
        </w:rPr>
        <w:t xml:space="preserve">– юридически обязывающее соглашение, по которому </w:t>
      </w:r>
      <w:r w:rsidR="002F724A">
        <w:rPr>
          <w:sz w:val="24"/>
          <w:szCs w:val="24"/>
        </w:rPr>
        <w:t>компания-Заявитель</w:t>
      </w:r>
      <w:r w:rsidR="006D30A4" w:rsidRPr="00670875">
        <w:rPr>
          <w:sz w:val="24"/>
          <w:szCs w:val="24"/>
        </w:rPr>
        <w:t xml:space="preserve"> обязуется в течение срока, который не может быть меньше времени </w:t>
      </w:r>
      <w:r w:rsidR="002F724A">
        <w:rPr>
          <w:sz w:val="24"/>
          <w:szCs w:val="24"/>
        </w:rPr>
        <w:t>«</w:t>
      </w:r>
      <w:r w:rsidR="004E150E">
        <w:rPr>
          <w:sz w:val="24"/>
          <w:szCs w:val="24"/>
        </w:rPr>
        <w:t>комплексной</w:t>
      </w:r>
      <w:r w:rsidR="002F724A">
        <w:rPr>
          <w:sz w:val="24"/>
          <w:szCs w:val="24"/>
        </w:rPr>
        <w:t xml:space="preserve"> </w:t>
      </w:r>
      <w:r w:rsidR="006D30A4" w:rsidRPr="00670875">
        <w:rPr>
          <w:sz w:val="24"/>
          <w:szCs w:val="24"/>
        </w:rPr>
        <w:t>проверки</w:t>
      </w:r>
      <w:r w:rsidR="002F724A">
        <w:rPr>
          <w:sz w:val="24"/>
          <w:szCs w:val="24"/>
        </w:rPr>
        <w:t>»</w:t>
      </w:r>
      <w:r w:rsidR="006D30A4" w:rsidRPr="00670875">
        <w:rPr>
          <w:sz w:val="24"/>
          <w:szCs w:val="24"/>
        </w:rPr>
        <w:t>, не проводить переговоров, консультаций и встреч с целью поиска иных инвесторов. В случае обращения других инвесторов по вопросу возможного инвестирования компания обязуется незамедлительно информировать ОАО «</w:t>
      </w:r>
      <w:proofErr w:type="spellStart"/>
      <w:r w:rsidR="006D30A4" w:rsidRPr="00670875">
        <w:rPr>
          <w:sz w:val="24"/>
          <w:szCs w:val="24"/>
        </w:rPr>
        <w:t>Росинфокоминвест</w:t>
      </w:r>
      <w:proofErr w:type="spellEnd"/>
      <w:r w:rsidR="006D30A4" w:rsidRPr="00670875">
        <w:rPr>
          <w:sz w:val="24"/>
          <w:szCs w:val="24"/>
        </w:rPr>
        <w:t>» о данных фактах и предлагаемых условиях.</w:t>
      </w:r>
      <w:r w:rsidR="00CD1F0C">
        <w:br w:type="page"/>
      </w:r>
    </w:p>
    <w:p w14:paraId="06A00E5B" w14:textId="61875171" w:rsidR="001127D2" w:rsidRDefault="00063644" w:rsidP="001127D2">
      <w:pPr>
        <w:spacing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5124B3">
        <w:rPr>
          <w:b/>
          <w:sz w:val="24"/>
          <w:szCs w:val="24"/>
        </w:rPr>
        <w:t>РИЛОЖЕНИЕ</w:t>
      </w:r>
      <w:r>
        <w:rPr>
          <w:b/>
          <w:sz w:val="24"/>
          <w:szCs w:val="24"/>
        </w:rPr>
        <w:t xml:space="preserve"> 2</w:t>
      </w:r>
      <w:r w:rsidRPr="00670875">
        <w:rPr>
          <w:b/>
          <w:sz w:val="24"/>
          <w:szCs w:val="24"/>
        </w:rPr>
        <w:t xml:space="preserve"> </w:t>
      </w:r>
    </w:p>
    <w:p w14:paraId="19C7F0CE" w14:textId="72D58A67" w:rsidR="001127D2" w:rsidRDefault="001127D2" w:rsidP="00063644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РЕКОМЕНДУЕМЫЕ ХАРАКТЕРИСТИКИ ОБЪЕКТОВ ИНВЕСТИРОВАНИЯ</w:t>
      </w:r>
    </w:p>
    <w:p w14:paraId="40A100CE" w14:textId="77777777" w:rsidR="005541D6" w:rsidRDefault="009235CD" w:rsidP="00063644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9235CD">
        <w:rPr>
          <w:rFonts w:eastAsia="Times New Roman" w:cs="Arial"/>
          <w:color w:val="000000"/>
          <w:sz w:val="24"/>
          <w:szCs w:val="24"/>
          <w:lang w:eastAsia="ru-RU"/>
        </w:rPr>
        <w:t>ОАО «</w:t>
      </w:r>
      <w:proofErr w:type="spellStart"/>
      <w:r w:rsidRPr="009235CD">
        <w:rPr>
          <w:rFonts w:eastAsia="Times New Roman" w:cs="Arial"/>
          <w:color w:val="000000"/>
          <w:sz w:val="24"/>
          <w:szCs w:val="24"/>
          <w:lang w:eastAsia="ru-RU"/>
        </w:rPr>
        <w:t>Росинфокоминвест</w:t>
      </w:r>
      <w:proofErr w:type="spellEnd"/>
      <w:r w:rsidRPr="009235CD">
        <w:rPr>
          <w:rFonts w:eastAsia="Times New Roman" w:cs="Arial"/>
          <w:color w:val="000000"/>
          <w:sz w:val="24"/>
          <w:szCs w:val="24"/>
          <w:lang w:eastAsia="ru-RU"/>
        </w:rPr>
        <w:t>»</w:t>
      </w:r>
      <w:r>
        <w:rPr>
          <w:rFonts w:eastAsia="Times New Roman" w:cs="Arial"/>
          <w:color w:val="000000"/>
          <w:sz w:val="24"/>
          <w:szCs w:val="24"/>
          <w:lang w:eastAsia="ru-RU"/>
        </w:rPr>
        <w:t xml:space="preserve"> рассматривает проекты, соотве</w:t>
      </w:r>
      <w:r w:rsidRPr="009235CD">
        <w:rPr>
          <w:rFonts w:eastAsia="Times New Roman" w:cs="Arial"/>
          <w:color w:val="000000"/>
          <w:sz w:val="24"/>
          <w:szCs w:val="24"/>
          <w:lang w:eastAsia="ru-RU"/>
        </w:rPr>
        <w:t>т</w:t>
      </w:r>
      <w:r>
        <w:rPr>
          <w:rFonts w:eastAsia="Times New Roman" w:cs="Arial"/>
          <w:color w:val="000000"/>
          <w:sz w:val="24"/>
          <w:szCs w:val="24"/>
          <w:lang w:eastAsia="ru-RU"/>
        </w:rPr>
        <w:t>ст</w:t>
      </w:r>
      <w:r w:rsidRPr="009235CD">
        <w:rPr>
          <w:rFonts w:eastAsia="Times New Roman" w:cs="Arial"/>
          <w:color w:val="000000"/>
          <w:sz w:val="24"/>
          <w:szCs w:val="24"/>
          <w:lang w:eastAsia="ru-RU"/>
        </w:rPr>
        <w:t>вующи</w:t>
      </w:r>
      <w:r w:rsidR="005541D6">
        <w:rPr>
          <w:rFonts w:eastAsia="Times New Roman" w:cs="Arial"/>
          <w:color w:val="000000"/>
          <w:sz w:val="24"/>
          <w:szCs w:val="24"/>
          <w:lang w:eastAsia="ru-RU"/>
        </w:rPr>
        <w:t>е</w:t>
      </w:r>
      <w:r w:rsidRPr="009235CD">
        <w:rPr>
          <w:rFonts w:eastAsia="Times New Roman" w:cs="Arial"/>
          <w:color w:val="000000"/>
          <w:sz w:val="24"/>
          <w:szCs w:val="24"/>
          <w:lang w:eastAsia="ru-RU"/>
        </w:rPr>
        <w:t xml:space="preserve"> целям </w:t>
      </w:r>
      <w:r w:rsidR="006F3829">
        <w:rPr>
          <w:rFonts w:eastAsia="Times New Roman" w:cs="Arial"/>
          <w:color w:val="000000"/>
          <w:sz w:val="24"/>
          <w:szCs w:val="24"/>
          <w:lang w:eastAsia="ru-RU"/>
        </w:rPr>
        <w:t>деятельности Фонда, указанным в Стратегии его развития</w:t>
      </w:r>
      <w:r w:rsidR="005541D6">
        <w:rPr>
          <w:rFonts w:eastAsia="Times New Roman" w:cs="Arial"/>
          <w:color w:val="000000"/>
          <w:sz w:val="24"/>
          <w:szCs w:val="24"/>
          <w:lang w:eastAsia="ru-RU"/>
        </w:rPr>
        <w:t xml:space="preserve">. </w:t>
      </w:r>
    </w:p>
    <w:p w14:paraId="4DA2524C" w14:textId="77777777" w:rsidR="004D6C0F" w:rsidRDefault="005541D6" w:rsidP="00063644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/>
          <w:color w:val="000000"/>
          <w:sz w:val="24"/>
          <w:szCs w:val="24"/>
          <w:lang w:eastAsia="ru-RU"/>
        </w:rPr>
        <w:t xml:space="preserve">Предпочтение отдается проектам, в наибольшей степени </w:t>
      </w:r>
      <w:proofErr w:type="spellStart"/>
      <w:r>
        <w:rPr>
          <w:rFonts w:eastAsia="Times New Roman" w:cs="Arial"/>
          <w:color w:val="000000"/>
          <w:sz w:val="24"/>
          <w:szCs w:val="24"/>
          <w:lang w:eastAsia="ru-RU"/>
        </w:rPr>
        <w:t>соотвествующим</w:t>
      </w:r>
      <w:proofErr w:type="spellEnd"/>
      <w:r w:rsidR="009235CD">
        <w:rPr>
          <w:rFonts w:eastAsia="Times New Roman" w:cs="Arial"/>
          <w:color w:val="000000"/>
          <w:sz w:val="24"/>
          <w:szCs w:val="24"/>
          <w:lang w:eastAsia="ru-RU"/>
        </w:rPr>
        <w:t xml:space="preserve"> </w:t>
      </w:r>
      <w:r w:rsidR="006F3829">
        <w:rPr>
          <w:rFonts w:eastAsia="Times New Roman" w:cs="Arial"/>
          <w:color w:val="000000"/>
          <w:sz w:val="24"/>
          <w:szCs w:val="24"/>
          <w:lang w:eastAsia="ru-RU"/>
        </w:rPr>
        <w:t xml:space="preserve">основному </w:t>
      </w:r>
      <w:r w:rsidR="00FF1939">
        <w:rPr>
          <w:rFonts w:eastAsia="Times New Roman" w:cs="Arial"/>
          <w:color w:val="000000"/>
          <w:sz w:val="24"/>
          <w:szCs w:val="24"/>
          <w:lang w:eastAsia="ru-RU"/>
        </w:rPr>
        <w:t xml:space="preserve">направлению </w:t>
      </w:r>
      <w:r w:rsidR="009235CD" w:rsidRPr="009235CD">
        <w:rPr>
          <w:rFonts w:eastAsia="Times New Roman" w:cs="Arial"/>
          <w:color w:val="000000"/>
          <w:sz w:val="24"/>
          <w:szCs w:val="24"/>
          <w:lang w:eastAsia="ru-RU"/>
        </w:rPr>
        <w:t>работы фонда</w:t>
      </w:r>
      <w:r>
        <w:rPr>
          <w:rFonts w:eastAsia="Times New Roman" w:cs="Arial"/>
          <w:color w:val="000000"/>
          <w:sz w:val="24"/>
          <w:szCs w:val="24"/>
          <w:lang w:eastAsia="ru-RU"/>
        </w:rPr>
        <w:t>, которое может быть сформулировано следующим образом</w:t>
      </w:r>
      <w:r w:rsidRPr="005541D6">
        <w:rPr>
          <w:rFonts w:eastAsia="Times New Roman" w:cs="Arial"/>
          <w:color w:val="000000"/>
          <w:sz w:val="24"/>
          <w:szCs w:val="24"/>
          <w:lang w:eastAsia="ru-RU"/>
        </w:rPr>
        <w:t>:</w:t>
      </w:r>
      <w:r w:rsidR="00063644" w:rsidRPr="00063644">
        <w:rPr>
          <w:rFonts w:eastAsia="Times New Roman" w:cs="Arial"/>
          <w:color w:val="000000"/>
          <w:sz w:val="24"/>
          <w:szCs w:val="24"/>
          <w:lang w:eastAsia="ru-RU"/>
        </w:rPr>
        <w:t xml:space="preserve"> </w:t>
      </w:r>
    </w:p>
    <w:p w14:paraId="39018B1A" w14:textId="673C1D2D" w:rsidR="00063644" w:rsidRPr="00063644" w:rsidRDefault="00063644" w:rsidP="00063644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063644">
        <w:rPr>
          <w:rFonts w:eastAsia="Times New Roman" w:cs="Arial"/>
          <w:color w:val="000000"/>
          <w:sz w:val="24"/>
          <w:szCs w:val="24"/>
          <w:lang w:eastAsia="ru-RU"/>
        </w:rPr>
        <w:t xml:space="preserve">«Развитие при поддержке </w:t>
      </w:r>
      <w:proofErr w:type="spellStart"/>
      <w:r w:rsidRPr="00063644">
        <w:rPr>
          <w:rFonts w:eastAsia="Times New Roman" w:cs="Arial"/>
          <w:color w:val="000000"/>
          <w:sz w:val="24"/>
          <w:szCs w:val="24"/>
          <w:lang w:eastAsia="ru-RU"/>
        </w:rPr>
        <w:t>Минкомсвязи</w:t>
      </w:r>
      <w:proofErr w:type="spellEnd"/>
      <w:r w:rsidRPr="00063644">
        <w:rPr>
          <w:rFonts w:eastAsia="Times New Roman" w:cs="Arial"/>
          <w:color w:val="000000"/>
          <w:sz w:val="24"/>
          <w:szCs w:val="24"/>
          <w:lang w:eastAsia="ru-RU"/>
        </w:rPr>
        <w:t xml:space="preserve"> России российских проектов в области информационных технологий на стадии роста, направленных на решение государственных задач инновационного развития и </w:t>
      </w:r>
      <w:proofErr w:type="spellStart"/>
      <w:r w:rsidRPr="00063644">
        <w:rPr>
          <w:rFonts w:eastAsia="Times New Roman" w:cs="Arial"/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063644">
        <w:rPr>
          <w:rFonts w:eastAsia="Times New Roman" w:cs="Arial"/>
          <w:color w:val="000000"/>
          <w:sz w:val="24"/>
          <w:szCs w:val="24"/>
          <w:lang w:eastAsia="ru-RU"/>
        </w:rPr>
        <w:t>, в основном ориентированных на крупные предприятия критически важных отраслей (в т. ч. ТЭК, ОПК) и преимущественно связанных с разработкой индустриально-специфичного ПО».</w:t>
      </w:r>
    </w:p>
    <w:p w14:paraId="0B42355F" w14:textId="77777777" w:rsidR="00063644" w:rsidRPr="00063644" w:rsidRDefault="00063644" w:rsidP="00063644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063644">
        <w:rPr>
          <w:rFonts w:eastAsia="Times New Roman" w:cs="Arial"/>
          <w:color w:val="000000"/>
          <w:sz w:val="24"/>
          <w:szCs w:val="24"/>
          <w:lang w:eastAsia="ru-RU"/>
        </w:rPr>
        <w:t> </w:t>
      </w:r>
    </w:p>
    <w:p w14:paraId="06063796" w14:textId="2D0659E5" w:rsidR="00063644" w:rsidRPr="00DB0504" w:rsidRDefault="00063644" w:rsidP="00063644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063644">
        <w:rPr>
          <w:rFonts w:eastAsia="Times New Roman" w:cs="Arial"/>
          <w:color w:val="000000"/>
          <w:sz w:val="24"/>
          <w:szCs w:val="24"/>
          <w:lang w:eastAsia="ru-RU"/>
        </w:rPr>
        <w:t xml:space="preserve">Фонд фокусируется преимущественно на проектах, </w:t>
      </w:r>
      <w:r w:rsidR="00DB0504">
        <w:rPr>
          <w:rFonts w:eastAsia="Times New Roman" w:cs="Arial"/>
          <w:color w:val="000000"/>
          <w:sz w:val="24"/>
          <w:szCs w:val="24"/>
          <w:lang w:eastAsia="ru-RU"/>
        </w:rPr>
        <w:t>отвечающих следующим требованиям</w:t>
      </w:r>
      <w:r w:rsidR="00DB0504" w:rsidRPr="00DB0504">
        <w:rPr>
          <w:rFonts w:eastAsia="Times New Roman" w:cs="Arial"/>
          <w:color w:val="000000"/>
          <w:sz w:val="24"/>
          <w:szCs w:val="24"/>
          <w:lang w:eastAsia="ru-RU"/>
        </w:rPr>
        <w:t>:</w:t>
      </w:r>
    </w:p>
    <w:p w14:paraId="442934FF" w14:textId="763F0E00" w:rsidR="0094329A" w:rsidRPr="002B5EF5" w:rsidRDefault="00DB0504" w:rsidP="00DB05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Сфера ИКТ. Соответствие задачам, сформулированных в Стратегии развития отрасли информационных технологий в России на 2014-20</w:t>
      </w:r>
      <w:r w:rsidR="002B5EF5">
        <w:rPr>
          <w:rFonts w:eastAsia="Times New Roman" w:cs="Arial"/>
          <w:color w:val="000000"/>
          <w:sz w:val="24"/>
          <w:szCs w:val="24"/>
          <w:lang w:eastAsia="ru-RU"/>
        </w:rPr>
        <w:t>2</w:t>
      </w: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0гг</w:t>
      </w:r>
      <w:r w:rsidR="00EE3506" w:rsidRPr="00EE3506">
        <w:t xml:space="preserve"> </w:t>
      </w:r>
      <w:r w:rsidR="00EE3506" w:rsidRPr="00697457">
        <w:t>и на перспективу до 2025 года</w:t>
      </w: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 xml:space="preserve">. Существование синергии с </w:t>
      </w:r>
      <w:proofErr w:type="spellStart"/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Минкомсвязи</w:t>
      </w:r>
      <w:proofErr w:type="spellEnd"/>
      <w:r w:rsidRPr="00DB0504">
        <w:rPr>
          <w:rFonts w:eastAsia="Times New Roman" w:cs="Arial"/>
          <w:color w:val="000000"/>
          <w:sz w:val="24"/>
          <w:szCs w:val="24"/>
          <w:lang w:eastAsia="ru-RU"/>
        </w:rPr>
        <w:t xml:space="preserve"> РФ.</w:t>
      </w:r>
    </w:p>
    <w:p w14:paraId="792D15A5" w14:textId="2E5B3913" w:rsidR="0094329A" w:rsidRPr="00DB0504" w:rsidRDefault="0094329A" w:rsidP="00DB05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 xml:space="preserve">Обеспечение решения государственных задач в отдельных отраслях (в т. ч. решение задач </w:t>
      </w:r>
      <w:proofErr w:type="spellStart"/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импортозамещения</w:t>
      </w:r>
      <w:proofErr w:type="spellEnd"/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)</w:t>
      </w:r>
    </w:p>
    <w:p w14:paraId="51A44736" w14:textId="1A864FFD" w:rsidR="0094329A" w:rsidRPr="00DB0504" w:rsidRDefault="00DB0504" w:rsidP="00DB05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 w:rsidRPr="00DB0504">
        <w:rPr>
          <w:rFonts w:eastAsia="Times New Roman" w:cs="Arial"/>
          <w:color w:val="000000"/>
          <w:sz w:val="24"/>
          <w:szCs w:val="24"/>
          <w:lang w:val="en-US" w:eastAsia="ru-RU"/>
        </w:rPr>
        <w:t>B</w:t>
      </w: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2</w:t>
      </w:r>
      <w:r w:rsidRPr="00DB0504">
        <w:rPr>
          <w:rFonts w:eastAsia="Times New Roman" w:cs="Arial"/>
          <w:color w:val="000000"/>
          <w:sz w:val="24"/>
          <w:szCs w:val="24"/>
          <w:lang w:val="en-US" w:eastAsia="ru-RU"/>
        </w:rPr>
        <w:t>B</w:t>
      </w: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 xml:space="preserve"> сегмент (услуги «бизнес к бизнесу») с возможностью внедрения в крупных компаниях</w:t>
      </w:r>
    </w:p>
    <w:p w14:paraId="264CCE97" w14:textId="41F02C78" w:rsidR="0094329A" w:rsidRPr="00DB0504" w:rsidRDefault="00DB0504" w:rsidP="00DB05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Создание отраслевых решений</w:t>
      </w:r>
    </w:p>
    <w:p w14:paraId="6B9E46E0" w14:textId="4C5F7755" w:rsidR="0094329A" w:rsidRPr="00DB0504" w:rsidRDefault="0094329A" w:rsidP="00DB0504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DB0504">
        <w:rPr>
          <w:rFonts w:eastAsia="Times New Roman" w:cs="Arial"/>
          <w:color w:val="000000"/>
          <w:sz w:val="24"/>
          <w:szCs w:val="24"/>
          <w:lang w:eastAsia="ru-RU"/>
        </w:rPr>
        <w:t>Наличие в основе конкурентоспособных научных разработок мирового уровня. Ценность для Проекта инвестиционного опыта команды фонда (в т. ч. по работе с международными научными коллективами), востребованность имеющегося опыта превращения научных разработок в эффективный бизнес.</w:t>
      </w:r>
    </w:p>
    <w:p w14:paraId="7F0BD589" w14:textId="77777777" w:rsidR="0094329A" w:rsidRDefault="0094329A" w:rsidP="00063644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</w:p>
    <w:p w14:paraId="0BBECB1B" w14:textId="20566B27" w:rsidR="0094329A" w:rsidRPr="00063644" w:rsidRDefault="0094329A" w:rsidP="00063644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Arial"/>
          <w:color w:val="000000"/>
          <w:sz w:val="24"/>
          <w:szCs w:val="24"/>
          <w:lang w:eastAsia="ru-RU"/>
        </w:rPr>
        <w:t xml:space="preserve">Более детально </w:t>
      </w:r>
      <w:r w:rsidR="00D07D8D">
        <w:rPr>
          <w:rFonts w:eastAsia="Times New Roman" w:cs="Arial"/>
          <w:color w:val="000000"/>
          <w:sz w:val="24"/>
          <w:szCs w:val="24"/>
          <w:lang w:eastAsia="ru-RU"/>
        </w:rPr>
        <w:t xml:space="preserve">характеристики рекомендуемых к рассмотрению проектов </w:t>
      </w:r>
      <w:r>
        <w:rPr>
          <w:rFonts w:eastAsia="Times New Roman" w:cs="Arial"/>
          <w:color w:val="000000"/>
          <w:sz w:val="24"/>
          <w:szCs w:val="24"/>
          <w:lang w:eastAsia="ru-RU"/>
        </w:rPr>
        <w:t>выглядят следующим образом</w:t>
      </w:r>
      <w:r w:rsidRPr="0094329A">
        <w:rPr>
          <w:rFonts w:eastAsia="Times New Roman" w:cs="Arial"/>
          <w:color w:val="000000"/>
          <w:sz w:val="24"/>
          <w:szCs w:val="24"/>
          <w:lang w:eastAsia="ru-RU"/>
        </w:rPr>
        <w:t>:</w:t>
      </w:r>
      <w:r>
        <w:rPr>
          <w:rFonts w:eastAsia="Times New Roman" w:cs="Arial"/>
          <w:color w:val="000000"/>
          <w:sz w:val="24"/>
          <w:szCs w:val="24"/>
          <w:lang w:eastAsia="ru-RU"/>
        </w:rPr>
        <w:t xml:space="preserve"> </w:t>
      </w:r>
    </w:p>
    <w:p w14:paraId="378F2034" w14:textId="1CE679CE" w:rsidR="00063644" w:rsidRP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lang w:eastAsia="ru-RU"/>
        </w:rPr>
      </w:pPr>
      <w:r w:rsidRPr="005218DF">
        <w:rPr>
          <w:rFonts w:eastAsia="Times New Roman" w:cs="Arial"/>
          <w:color w:val="000000"/>
          <w:sz w:val="24"/>
          <w:szCs w:val="24"/>
          <w:lang w:eastAsia="ru-RU"/>
        </w:rPr>
        <w:t>Сектор – информационные и коммуникационные технологии для корпоративного рынка (В2В)</w:t>
      </w:r>
    </w:p>
    <w:p w14:paraId="712EEB33" w14:textId="03F08B3D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>Время существования – не менее 1 года</w:t>
      </w:r>
    </w:p>
    <w:p w14:paraId="3E1A5E94" w14:textId="063DC245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>Пройден этап создания продукта и найдена масштабируемая бизнес-модель</w:t>
      </w:r>
    </w:p>
    <w:p w14:paraId="14AB2F2E" w14:textId="0C1097F6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>Наличие выручки от клиентов – не менее 6 месяцев</w:t>
      </w:r>
    </w:p>
    <w:p w14:paraId="69F58C34" w14:textId="21ECA8FB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 xml:space="preserve">Технический уровень продукта или сервиса – </w:t>
      </w:r>
      <w:r w:rsidR="002A4E67">
        <w:rPr>
          <w:rFonts w:eastAsia="Times New Roman" w:cs="Tahoma"/>
          <w:color w:val="000000"/>
          <w:sz w:val="24"/>
          <w:szCs w:val="24"/>
          <w:lang w:eastAsia="ru-RU"/>
        </w:rPr>
        <w:t xml:space="preserve">лучше </w:t>
      </w:r>
      <w:r>
        <w:rPr>
          <w:rFonts w:eastAsia="Times New Roman" w:cs="Tahoma"/>
          <w:color w:val="000000"/>
          <w:sz w:val="24"/>
          <w:szCs w:val="24"/>
          <w:lang w:eastAsia="ru-RU"/>
        </w:rPr>
        <w:t>мировых аналогов</w:t>
      </w:r>
    </w:p>
    <w:p w14:paraId="2B20AF47" w14:textId="35AFFEA5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>Стоимость продукта или сервиса – очень конкурентоспособная</w:t>
      </w:r>
    </w:p>
    <w:p w14:paraId="3BC8C819" w14:textId="520F8B9D" w:rsidR="005218DF" w:rsidRDefault="005218DF" w:rsidP="005218DF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ru-RU"/>
        </w:rPr>
      </w:pPr>
      <w:r>
        <w:rPr>
          <w:rFonts w:eastAsia="Times New Roman" w:cs="Tahoma"/>
          <w:color w:val="000000"/>
          <w:sz w:val="24"/>
          <w:szCs w:val="24"/>
          <w:lang w:eastAsia="ru-RU"/>
        </w:rPr>
        <w:t>Рынок – растущий в силу объективных экономических причин, достаточно емкий по мировым меркам</w:t>
      </w:r>
    </w:p>
    <w:p w14:paraId="57142751" w14:textId="77777777" w:rsidR="001127D2" w:rsidRPr="0003593D" w:rsidRDefault="005218DF" w:rsidP="00497728">
      <w:pPr>
        <w:pStyle w:val="a5"/>
        <w:numPr>
          <w:ilvl w:val="0"/>
          <w:numId w:val="5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 w:rsidRPr="001127D2">
        <w:rPr>
          <w:rFonts w:eastAsia="Times New Roman" w:cs="Tahoma"/>
          <w:color w:val="000000"/>
          <w:sz w:val="24"/>
          <w:szCs w:val="24"/>
          <w:lang w:eastAsia="ru-RU"/>
        </w:rPr>
        <w:t>Продающие и маркетинговые подразделения укомплектованы сильными кадрами и работают хорошо</w:t>
      </w:r>
    </w:p>
    <w:p w14:paraId="41D0CAC0" w14:textId="41600861" w:rsidR="0003593D" w:rsidRPr="00124AE2" w:rsidRDefault="0003593D" w:rsidP="00497728">
      <w:pPr>
        <w:pStyle w:val="a5"/>
        <w:numPr>
          <w:ilvl w:val="0"/>
          <w:numId w:val="5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 w:rsidRPr="001127D2">
        <w:rPr>
          <w:rFonts w:eastAsia="Times New Roman" w:cs="Tahoma"/>
          <w:color w:val="000000"/>
          <w:sz w:val="24"/>
          <w:szCs w:val="24"/>
          <w:lang w:eastAsia="ru-RU"/>
        </w:rPr>
        <w:t>Компания нуждается в дополнительном капитале для увеличения объемов продаж, при этом компания не достигла размера и финансовой эффективности, позволяющих привлекать деньги на публичных рынках капитала.</w:t>
      </w:r>
    </w:p>
    <w:p w14:paraId="53ED6CDD" w14:textId="54B643AA" w:rsidR="00E57350" w:rsidRPr="00E57350" w:rsidRDefault="00E57350" w:rsidP="00E57350">
      <w:pPr>
        <w:pStyle w:val="a5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У компании имеется</w:t>
      </w:r>
      <w:r w:rsidRPr="00E57350">
        <w:rPr>
          <w:sz w:val="24"/>
          <w:szCs w:val="24"/>
        </w:rPr>
        <w:t xml:space="preserve"> экспортный потенциал и способность конкурировать на глобальных рынках</w:t>
      </w:r>
    </w:p>
    <w:p w14:paraId="6362D3FC" w14:textId="1167B603" w:rsidR="00C8303B" w:rsidRPr="00C8303B" w:rsidRDefault="00C8303B" w:rsidP="00124AE2">
      <w:pPr>
        <w:shd w:val="clear" w:color="auto" w:fill="FFFFFF"/>
        <w:spacing w:after="120" w:line="240" w:lineRule="auto"/>
        <w:ind w:left="360"/>
        <w:jc w:val="both"/>
        <w:rPr>
          <w:sz w:val="24"/>
          <w:szCs w:val="24"/>
        </w:rPr>
      </w:pPr>
      <w:r w:rsidRPr="00C8303B">
        <w:rPr>
          <w:sz w:val="24"/>
          <w:szCs w:val="24"/>
        </w:rPr>
        <w:lastRenderedPageBreak/>
        <w:t>Требования фонда к финансовым характеристикам рассматриваемых проектов</w:t>
      </w:r>
      <w:r w:rsidRPr="00124AE2">
        <w:rPr>
          <w:sz w:val="24"/>
          <w:szCs w:val="24"/>
        </w:rPr>
        <w:t>:</w:t>
      </w:r>
    </w:p>
    <w:p w14:paraId="13033831" w14:textId="602E5F3E" w:rsidR="00C8303B" w:rsidRDefault="00C8303B" w:rsidP="00124AE2">
      <w:pPr>
        <w:pStyle w:val="a5"/>
        <w:numPr>
          <w:ilvl w:val="0"/>
          <w:numId w:val="13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Суммарная в</w:t>
      </w:r>
      <w:r w:rsidRPr="00C8303B">
        <w:rPr>
          <w:sz w:val="24"/>
          <w:szCs w:val="24"/>
        </w:rPr>
        <w:t xml:space="preserve">еличина инвестиций фонда в один проект составляет 50-150 </w:t>
      </w:r>
      <w:proofErr w:type="spellStart"/>
      <w:r w:rsidRPr="00C8303B">
        <w:rPr>
          <w:sz w:val="24"/>
          <w:szCs w:val="24"/>
        </w:rPr>
        <w:t>млн.руб</w:t>
      </w:r>
      <w:proofErr w:type="spellEnd"/>
      <w:r w:rsidRPr="00C8303B">
        <w:rPr>
          <w:sz w:val="24"/>
          <w:szCs w:val="24"/>
        </w:rPr>
        <w:t>.</w:t>
      </w:r>
      <w:r w:rsidRPr="00124AE2">
        <w:rPr>
          <w:sz w:val="24"/>
          <w:szCs w:val="24"/>
        </w:rPr>
        <w:t xml:space="preserve"> </w:t>
      </w:r>
    </w:p>
    <w:p w14:paraId="62332C10" w14:textId="4EFC03BB" w:rsidR="000D1878" w:rsidRPr="00C8303B" w:rsidRDefault="000D1878" w:rsidP="00124AE2">
      <w:pPr>
        <w:pStyle w:val="a5"/>
        <w:numPr>
          <w:ilvl w:val="0"/>
          <w:numId w:val="13"/>
        </w:numPr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Инвестиционных ресурсов ОАО «</w:t>
      </w:r>
      <w:proofErr w:type="spellStart"/>
      <w:r>
        <w:rPr>
          <w:sz w:val="24"/>
          <w:szCs w:val="24"/>
        </w:rPr>
        <w:t>Росинфокоминвест</w:t>
      </w:r>
      <w:proofErr w:type="spellEnd"/>
      <w:r>
        <w:rPr>
          <w:sz w:val="24"/>
          <w:szCs w:val="24"/>
        </w:rPr>
        <w:t xml:space="preserve">» и </w:t>
      </w:r>
      <w:proofErr w:type="spellStart"/>
      <w:r>
        <w:rPr>
          <w:sz w:val="24"/>
          <w:szCs w:val="24"/>
        </w:rPr>
        <w:t>соинвесторов</w:t>
      </w:r>
      <w:proofErr w:type="spellEnd"/>
      <w:r>
        <w:rPr>
          <w:sz w:val="24"/>
          <w:szCs w:val="24"/>
        </w:rPr>
        <w:t>, зарезервированных под конкретный проект, должно быть достаточно для обеспечения полноценной работы данного проекта как минимум в течение 18 месяцев.</w:t>
      </w:r>
    </w:p>
    <w:p w14:paraId="7D8F7C86" w14:textId="6B641BCE" w:rsidR="00C8303B" w:rsidRPr="00C8303B" w:rsidRDefault="000D1878" w:rsidP="00C8303B">
      <w:pPr>
        <w:pStyle w:val="a5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8303B" w:rsidRPr="00C8303B">
        <w:rPr>
          <w:sz w:val="24"/>
          <w:szCs w:val="24"/>
        </w:rPr>
        <w:t>.</w:t>
      </w:r>
      <w:r w:rsidR="00C8303B" w:rsidRPr="00C8303B">
        <w:rPr>
          <w:sz w:val="24"/>
          <w:szCs w:val="24"/>
        </w:rPr>
        <w:tab/>
        <w:t>Плановый срок окупаемости (возврата инвестиций ОАО «</w:t>
      </w:r>
      <w:proofErr w:type="spellStart"/>
      <w:r w:rsidR="00C8303B" w:rsidRPr="00C8303B">
        <w:rPr>
          <w:sz w:val="24"/>
          <w:szCs w:val="24"/>
        </w:rPr>
        <w:t>Росинфокоминвест</w:t>
      </w:r>
      <w:proofErr w:type="spellEnd"/>
      <w:r w:rsidR="00C8303B" w:rsidRPr="00C8303B">
        <w:rPr>
          <w:sz w:val="24"/>
          <w:szCs w:val="24"/>
        </w:rPr>
        <w:t xml:space="preserve">» в проект) не должен превышать 5 (пяти) лет. </w:t>
      </w:r>
    </w:p>
    <w:p w14:paraId="04A920E3" w14:textId="58B52901" w:rsidR="00C8303B" w:rsidRPr="00C8303B" w:rsidRDefault="000D1878" w:rsidP="00C8303B">
      <w:pPr>
        <w:pStyle w:val="a5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8303B" w:rsidRPr="00C8303B">
        <w:rPr>
          <w:sz w:val="24"/>
          <w:szCs w:val="24"/>
        </w:rPr>
        <w:t>.</w:t>
      </w:r>
      <w:r w:rsidR="00C8303B" w:rsidRPr="00C8303B">
        <w:rPr>
          <w:sz w:val="24"/>
          <w:szCs w:val="24"/>
        </w:rPr>
        <w:tab/>
        <w:t>Проект должен обеспечивать положительный NPV (</w:t>
      </w:r>
      <w:proofErr w:type="spellStart"/>
      <w:r w:rsidR="00C8303B" w:rsidRPr="00C8303B">
        <w:rPr>
          <w:sz w:val="24"/>
          <w:szCs w:val="24"/>
        </w:rPr>
        <w:t>net</w:t>
      </w:r>
      <w:proofErr w:type="spellEnd"/>
      <w:r w:rsidR="00C8303B" w:rsidRPr="00C8303B">
        <w:rPr>
          <w:sz w:val="24"/>
          <w:szCs w:val="24"/>
        </w:rPr>
        <w:t xml:space="preserve"> </w:t>
      </w:r>
      <w:proofErr w:type="spellStart"/>
      <w:r w:rsidR="00C8303B" w:rsidRPr="00C8303B">
        <w:rPr>
          <w:sz w:val="24"/>
          <w:szCs w:val="24"/>
        </w:rPr>
        <w:t>present</w:t>
      </w:r>
      <w:proofErr w:type="spellEnd"/>
      <w:r w:rsidR="00C8303B" w:rsidRPr="00C8303B">
        <w:rPr>
          <w:sz w:val="24"/>
          <w:szCs w:val="24"/>
        </w:rPr>
        <w:t xml:space="preserve"> </w:t>
      </w:r>
      <w:proofErr w:type="spellStart"/>
      <w:r w:rsidR="00C8303B" w:rsidRPr="00C8303B">
        <w:rPr>
          <w:sz w:val="24"/>
          <w:szCs w:val="24"/>
        </w:rPr>
        <w:t>value</w:t>
      </w:r>
      <w:proofErr w:type="spellEnd"/>
      <w:r w:rsidR="00C8303B" w:rsidRPr="00C8303B">
        <w:rPr>
          <w:sz w:val="24"/>
          <w:szCs w:val="24"/>
        </w:rPr>
        <w:t xml:space="preserve"> – чистая приведенная стоимость) на пятилетнем периоде при ставке дисконтирования не ниже ставки рефинансирования, действующей на момент принятия решения об инвестировании в проект средств ОАО «</w:t>
      </w:r>
      <w:proofErr w:type="spellStart"/>
      <w:r w:rsidR="00C8303B" w:rsidRPr="00C8303B">
        <w:rPr>
          <w:sz w:val="24"/>
          <w:szCs w:val="24"/>
        </w:rPr>
        <w:t>Росинфокоминвест</w:t>
      </w:r>
      <w:proofErr w:type="spellEnd"/>
      <w:r w:rsidR="00C8303B" w:rsidRPr="00C8303B">
        <w:rPr>
          <w:sz w:val="24"/>
          <w:szCs w:val="24"/>
        </w:rPr>
        <w:t>»</w:t>
      </w:r>
    </w:p>
    <w:p w14:paraId="675F4FD9" w14:textId="59E546D6" w:rsidR="00C8303B" w:rsidRDefault="000D1878" w:rsidP="00C8303B">
      <w:pPr>
        <w:pStyle w:val="a5"/>
        <w:shd w:val="clear" w:color="auto" w:fill="FFFFFF"/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C8303B" w:rsidRPr="00C8303B">
        <w:rPr>
          <w:sz w:val="24"/>
          <w:szCs w:val="24"/>
        </w:rPr>
        <w:t>.</w:t>
      </w:r>
      <w:r w:rsidR="00C8303B" w:rsidRPr="00C8303B">
        <w:rPr>
          <w:sz w:val="24"/>
          <w:szCs w:val="24"/>
        </w:rPr>
        <w:tab/>
        <w:t>Расчет окупаемости проектов должен базироваться только на рублевой выручке внутри Евразийского экономического сообщества (</w:t>
      </w:r>
      <w:proofErr w:type="spellStart"/>
      <w:r w:rsidR="00C8303B" w:rsidRPr="00C8303B">
        <w:rPr>
          <w:sz w:val="24"/>
          <w:szCs w:val="24"/>
        </w:rPr>
        <w:t>ЕврАзЭс</w:t>
      </w:r>
      <w:proofErr w:type="spellEnd"/>
      <w:r w:rsidR="00C8303B" w:rsidRPr="00C8303B">
        <w:rPr>
          <w:sz w:val="24"/>
          <w:szCs w:val="24"/>
        </w:rPr>
        <w:t xml:space="preserve">). Планируемые продажи в иных странах показываются </w:t>
      </w:r>
      <w:proofErr w:type="spellStart"/>
      <w:r w:rsidR="00C8303B" w:rsidRPr="00C8303B">
        <w:rPr>
          <w:sz w:val="24"/>
          <w:szCs w:val="24"/>
        </w:rPr>
        <w:t>справочно</w:t>
      </w:r>
      <w:proofErr w:type="spellEnd"/>
      <w:r w:rsidR="00C8303B" w:rsidRPr="00C8303B">
        <w:rPr>
          <w:sz w:val="24"/>
          <w:szCs w:val="24"/>
        </w:rPr>
        <w:t xml:space="preserve"> и на расчет окупаемости проекта не влияют.</w:t>
      </w:r>
    </w:p>
    <w:p w14:paraId="550FDD78" w14:textId="77777777" w:rsidR="000D1878" w:rsidRDefault="000D1878" w:rsidP="00C8303B">
      <w:pPr>
        <w:pStyle w:val="a5"/>
        <w:shd w:val="clear" w:color="auto" w:fill="FFFFFF"/>
        <w:spacing w:after="120" w:line="240" w:lineRule="auto"/>
        <w:jc w:val="both"/>
        <w:rPr>
          <w:sz w:val="24"/>
          <w:szCs w:val="24"/>
        </w:rPr>
      </w:pPr>
    </w:p>
    <w:p w14:paraId="0F15DEC5" w14:textId="54DD5641" w:rsidR="000D1878" w:rsidRPr="00C8303B" w:rsidRDefault="000D1878" w:rsidP="00C8303B">
      <w:pPr>
        <w:pStyle w:val="a5"/>
        <w:shd w:val="clear" w:color="auto" w:fill="FFFFFF"/>
        <w:spacing w:after="120" w:line="240" w:lineRule="auto"/>
        <w:jc w:val="both"/>
        <w:rPr>
          <w:sz w:val="24"/>
          <w:szCs w:val="24"/>
        </w:rPr>
      </w:pPr>
      <w:r w:rsidRPr="000D1878">
        <w:rPr>
          <w:sz w:val="24"/>
          <w:szCs w:val="24"/>
        </w:rPr>
        <w:t xml:space="preserve">Отклонения от </w:t>
      </w:r>
      <w:r>
        <w:rPr>
          <w:sz w:val="24"/>
          <w:szCs w:val="24"/>
        </w:rPr>
        <w:t>вышеприведенных</w:t>
      </w:r>
      <w:r w:rsidRPr="000D1878">
        <w:rPr>
          <w:sz w:val="24"/>
          <w:szCs w:val="24"/>
        </w:rPr>
        <w:t xml:space="preserve"> требований</w:t>
      </w:r>
      <w:r w:rsidR="00464D52">
        <w:rPr>
          <w:sz w:val="24"/>
          <w:szCs w:val="24"/>
        </w:rPr>
        <w:t xml:space="preserve"> к финансовым характеристикам</w:t>
      </w:r>
      <w:r w:rsidR="004144D5">
        <w:rPr>
          <w:sz w:val="24"/>
          <w:szCs w:val="24"/>
        </w:rPr>
        <w:t xml:space="preserve"> рассматриваемых</w:t>
      </w:r>
      <w:r w:rsidR="00464D52">
        <w:rPr>
          <w:sz w:val="24"/>
          <w:szCs w:val="24"/>
        </w:rPr>
        <w:t xml:space="preserve"> проектов</w:t>
      </w:r>
      <w:r w:rsidRPr="000D1878">
        <w:rPr>
          <w:sz w:val="24"/>
          <w:szCs w:val="24"/>
        </w:rPr>
        <w:t xml:space="preserve"> возможны, но в каждом конкретном случае требуют специального одобрения советом директоров ОАО «</w:t>
      </w:r>
      <w:proofErr w:type="spellStart"/>
      <w:r w:rsidRPr="000D1878">
        <w:rPr>
          <w:sz w:val="24"/>
          <w:szCs w:val="24"/>
        </w:rPr>
        <w:t>Росинфокоминвест</w:t>
      </w:r>
      <w:proofErr w:type="spellEnd"/>
      <w:r w:rsidRPr="000D1878">
        <w:rPr>
          <w:sz w:val="24"/>
          <w:szCs w:val="24"/>
        </w:rPr>
        <w:t>».</w:t>
      </w:r>
    </w:p>
    <w:p w14:paraId="1C8B2DDA" w14:textId="2CDBE753" w:rsidR="00063644" w:rsidRPr="001127D2" w:rsidRDefault="00063644" w:rsidP="00497728">
      <w:pPr>
        <w:pStyle w:val="a5"/>
        <w:numPr>
          <w:ilvl w:val="0"/>
          <w:numId w:val="5"/>
        </w:numPr>
        <w:shd w:val="clear" w:color="auto" w:fill="FFFFFF"/>
        <w:spacing w:after="120" w:line="240" w:lineRule="auto"/>
        <w:jc w:val="both"/>
        <w:rPr>
          <w:b/>
          <w:sz w:val="24"/>
          <w:szCs w:val="24"/>
        </w:rPr>
      </w:pPr>
      <w:r w:rsidRPr="001127D2">
        <w:rPr>
          <w:b/>
          <w:sz w:val="24"/>
          <w:szCs w:val="24"/>
        </w:rPr>
        <w:br w:type="page"/>
      </w:r>
    </w:p>
    <w:p w14:paraId="25822CBF" w14:textId="3CD94578" w:rsidR="00214F0D" w:rsidRDefault="00063644" w:rsidP="00214F0D">
      <w:pPr>
        <w:spacing w:after="1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="005124B3">
        <w:rPr>
          <w:b/>
          <w:sz w:val="24"/>
          <w:szCs w:val="24"/>
        </w:rPr>
        <w:t>РИЛОЖЕНИЕ</w:t>
      </w:r>
      <w:r>
        <w:rPr>
          <w:b/>
          <w:sz w:val="24"/>
          <w:szCs w:val="24"/>
        </w:rPr>
        <w:t xml:space="preserve"> 3</w:t>
      </w:r>
      <w:r w:rsidR="00CD1F0C" w:rsidRPr="00670875">
        <w:rPr>
          <w:b/>
          <w:sz w:val="24"/>
          <w:szCs w:val="24"/>
        </w:rPr>
        <w:t xml:space="preserve">  </w:t>
      </w:r>
    </w:p>
    <w:p w14:paraId="51A019CD" w14:textId="3D61833E" w:rsidR="00A77CE2" w:rsidRDefault="00214F0D" w:rsidP="00F209A8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ОТБОРА ПРОЕКТОВ</w:t>
      </w:r>
    </w:p>
    <w:p w14:paraId="1BEB904B" w14:textId="77777777" w:rsidR="00203564" w:rsidRDefault="00203564" w:rsidP="00F209A8">
      <w:pPr>
        <w:spacing w:after="120"/>
        <w:rPr>
          <w:b/>
          <w:sz w:val="24"/>
          <w:szCs w:val="24"/>
        </w:rPr>
      </w:pPr>
    </w:p>
    <w:p w14:paraId="690F890F" w14:textId="1409F059" w:rsidR="00203564" w:rsidRPr="005124B3" w:rsidRDefault="00203564" w:rsidP="00F209A8">
      <w:pPr>
        <w:spacing w:after="120"/>
        <w:rPr>
          <w:b/>
          <w:sz w:val="24"/>
          <w:szCs w:val="24"/>
          <w:u w:val="single"/>
        </w:rPr>
      </w:pPr>
      <w:r w:rsidRPr="005124B3">
        <w:rPr>
          <w:b/>
          <w:sz w:val="24"/>
          <w:szCs w:val="24"/>
          <w:u w:val="single"/>
        </w:rPr>
        <w:t>Критерии первого уровня</w:t>
      </w:r>
    </w:p>
    <w:tbl>
      <w:tblPr>
        <w:tblStyle w:val="a3"/>
        <w:tblpPr w:leftFromText="180" w:rightFromText="180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2187"/>
        <w:gridCol w:w="7492"/>
      </w:tblGrid>
      <w:tr w:rsidR="00C348E7" w14:paraId="7295C02E" w14:textId="77777777" w:rsidTr="00C348E7">
        <w:tc>
          <w:tcPr>
            <w:tcW w:w="2220" w:type="dxa"/>
            <w:vAlign w:val="center"/>
          </w:tcPr>
          <w:p w14:paraId="060AAD3C" w14:textId="77777777" w:rsidR="00C348E7" w:rsidRDefault="00C348E7" w:rsidP="00203564">
            <w:r>
              <w:t>Этап отбора</w:t>
            </w:r>
          </w:p>
        </w:tc>
        <w:tc>
          <w:tcPr>
            <w:tcW w:w="8094" w:type="dxa"/>
            <w:vAlign w:val="center"/>
          </w:tcPr>
          <w:p w14:paraId="5E22A80C" w14:textId="7630669F" w:rsidR="00C348E7" w:rsidRDefault="00203564" w:rsidP="00203564">
            <w:r>
              <w:t>Критерии</w:t>
            </w:r>
          </w:p>
        </w:tc>
      </w:tr>
      <w:tr w:rsidR="00C348E7" w14:paraId="127B9F3D" w14:textId="77777777" w:rsidTr="00C348E7">
        <w:tc>
          <w:tcPr>
            <w:tcW w:w="2220" w:type="dxa"/>
            <w:vAlign w:val="center"/>
          </w:tcPr>
          <w:p w14:paraId="75FA8D28" w14:textId="77777777" w:rsidR="00C348E7" w:rsidRDefault="00C348E7" w:rsidP="00CD19E6">
            <w:r>
              <w:t>Предварительное рассмотрение</w:t>
            </w:r>
          </w:p>
        </w:tc>
        <w:tc>
          <w:tcPr>
            <w:tcW w:w="8094" w:type="dxa"/>
          </w:tcPr>
          <w:p w14:paraId="28063FD4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Наличие выручки от </w:t>
            </w:r>
            <w:proofErr w:type="spellStart"/>
            <w:r>
              <w:t>неаффилированных</w:t>
            </w:r>
            <w:proofErr w:type="spellEnd"/>
            <w:r>
              <w:t xml:space="preserve"> клиентов в течении не менее 3 месяцев.</w:t>
            </w:r>
          </w:p>
          <w:p w14:paraId="12CB6B14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Технология находится в списке приоритетных направлений и критических технологий для </w:t>
            </w:r>
            <w:proofErr w:type="spellStart"/>
            <w:r>
              <w:t>импортозамещения</w:t>
            </w:r>
            <w:proofErr w:type="spellEnd"/>
            <w:r>
              <w:t>.</w:t>
            </w:r>
          </w:p>
          <w:p w14:paraId="20D7A78C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Отсутствие </w:t>
            </w:r>
            <w:proofErr w:type="spellStart"/>
            <w:r>
              <w:t>репутационных</w:t>
            </w:r>
            <w:proofErr w:type="spellEnd"/>
            <w:r>
              <w:t xml:space="preserve"> рисков и конфликта интересов Фонда.</w:t>
            </w:r>
          </w:p>
          <w:p w14:paraId="0C437211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Наличие </w:t>
            </w:r>
            <w:proofErr w:type="spellStart"/>
            <w:r>
              <w:t>соинвестора</w:t>
            </w:r>
            <w:proofErr w:type="spellEnd"/>
            <w:r>
              <w:t xml:space="preserve"> на следующий раунд.</w:t>
            </w:r>
          </w:p>
        </w:tc>
      </w:tr>
      <w:tr w:rsidR="00C348E7" w14:paraId="316A549E" w14:textId="77777777" w:rsidTr="00C348E7">
        <w:tc>
          <w:tcPr>
            <w:tcW w:w="2220" w:type="dxa"/>
            <w:vAlign w:val="center"/>
          </w:tcPr>
          <w:p w14:paraId="2B98AF51" w14:textId="77777777" w:rsidR="00C348E7" w:rsidRDefault="00C348E7" w:rsidP="00CD19E6">
            <w:r>
              <w:t>(</w:t>
            </w:r>
            <w:r w:rsidRPr="007648B3">
              <w:t xml:space="preserve">1) оценка </w:t>
            </w:r>
            <w:r>
              <w:t>концепции продукта или сервиса</w:t>
            </w:r>
          </w:p>
        </w:tc>
        <w:tc>
          <w:tcPr>
            <w:tcW w:w="8094" w:type="dxa"/>
          </w:tcPr>
          <w:p w14:paraId="1B8A8D32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Определено кто является клиентом</w:t>
            </w:r>
          </w:p>
          <w:p w14:paraId="2D5777AE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Определено что и в каком виде продается клиентам.</w:t>
            </w:r>
          </w:p>
          <w:p w14:paraId="0F9710C0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Приведены доказательства прибыльности проекта.</w:t>
            </w:r>
          </w:p>
        </w:tc>
      </w:tr>
      <w:tr w:rsidR="00C348E7" w14:paraId="26AC117B" w14:textId="77777777" w:rsidTr="00C348E7">
        <w:tc>
          <w:tcPr>
            <w:tcW w:w="2220" w:type="dxa"/>
            <w:vAlign w:val="center"/>
          </w:tcPr>
          <w:p w14:paraId="573CF415" w14:textId="77777777" w:rsidR="00C348E7" w:rsidRDefault="00C348E7" w:rsidP="00CD19E6">
            <w:r w:rsidRPr="007648B3">
              <w:t>(2)  анализ</w:t>
            </w:r>
            <w:r>
              <w:t xml:space="preserve"> рыночных условий и конкуренции</w:t>
            </w:r>
          </w:p>
        </w:tc>
        <w:tc>
          <w:tcPr>
            <w:tcW w:w="8094" w:type="dxa"/>
          </w:tcPr>
          <w:p w14:paraId="586CBCCB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Определены параметры релевантного рынка</w:t>
            </w:r>
          </w:p>
          <w:p w14:paraId="5E93988D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 целевой сегмент и тенденции его развития.</w:t>
            </w:r>
          </w:p>
          <w:p w14:paraId="5F504D23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Определена реакция конкурентов и вероятность появления новых игроков в сегменте.</w:t>
            </w:r>
          </w:p>
        </w:tc>
      </w:tr>
      <w:tr w:rsidR="00C348E7" w14:paraId="0C955EF6" w14:textId="77777777" w:rsidTr="00C348E7">
        <w:tc>
          <w:tcPr>
            <w:tcW w:w="2220" w:type="dxa"/>
            <w:vAlign w:val="center"/>
          </w:tcPr>
          <w:p w14:paraId="32276663" w14:textId="77777777" w:rsidR="00C348E7" w:rsidRDefault="00C348E7" w:rsidP="00CD19E6">
            <w:r w:rsidRPr="007648B3">
              <w:t xml:space="preserve">(3) выбор эффективной модели </w:t>
            </w:r>
            <w:r>
              <w:t>и план-графика развития бизнеса</w:t>
            </w:r>
          </w:p>
        </w:tc>
        <w:tc>
          <w:tcPr>
            <w:tcW w:w="8094" w:type="dxa"/>
          </w:tcPr>
          <w:p w14:paraId="2C8FC17A" w14:textId="77777777" w:rsidR="0088617C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Определена операционная модель бизнеса, включая дистрибуции и производство.</w:t>
            </w:r>
          </w:p>
          <w:p w14:paraId="21FE332C" w14:textId="77777777" w:rsidR="00C348E7" w:rsidRDefault="00C348E7" w:rsidP="00C348E7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Модель экономики </w:t>
            </w:r>
            <w:r w:rsidR="00ED1A7A">
              <w:t>проекта с выделением переменных и постоянных затрат, сроков и параметров окупаемости.</w:t>
            </w:r>
          </w:p>
          <w:p w14:paraId="2FFDEE43" w14:textId="77777777" w:rsidR="00C348E7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План-график </w:t>
            </w:r>
            <w:r w:rsidRPr="0088617C">
              <w:t>(</w:t>
            </w:r>
            <w:r>
              <w:rPr>
                <w:lang w:val="en-US"/>
              </w:rPr>
              <w:t>roadmap</w:t>
            </w:r>
            <w:r w:rsidRPr="0088617C">
              <w:t xml:space="preserve">) </w:t>
            </w:r>
            <w:r>
              <w:t>развития бизнеса и функциональности продукта или сервиса.</w:t>
            </w:r>
          </w:p>
          <w:p w14:paraId="3BAA3A8F" w14:textId="77777777" w:rsidR="00ED1A7A" w:rsidRDefault="00ED1A7A" w:rsidP="00ED1A7A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Приведены показатели текущей работы проекта.</w:t>
            </w:r>
          </w:p>
        </w:tc>
      </w:tr>
      <w:tr w:rsidR="00C348E7" w14:paraId="066C7590" w14:textId="77777777" w:rsidTr="00C348E7">
        <w:tc>
          <w:tcPr>
            <w:tcW w:w="2220" w:type="dxa"/>
            <w:vAlign w:val="center"/>
          </w:tcPr>
          <w:p w14:paraId="5968C321" w14:textId="77777777" w:rsidR="00C348E7" w:rsidRDefault="00C348E7" w:rsidP="00CD19E6">
            <w:r>
              <w:t>(</w:t>
            </w:r>
            <w:r w:rsidRPr="007648B3">
              <w:t>4) команда проекта и необходимость ее ус</w:t>
            </w:r>
            <w:r>
              <w:t>иления</w:t>
            </w:r>
          </w:p>
        </w:tc>
        <w:tc>
          <w:tcPr>
            <w:tcW w:w="8094" w:type="dxa"/>
          </w:tcPr>
          <w:p w14:paraId="2312B8EF" w14:textId="77777777" w:rsidR="00C348E7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Зоны ответственности распределены между менеджментом</w:t>
            </w:r>
          </w:p>
          <w:p w14:paraId="204D6A8A" w14:textId="77777777" w:rsidR="0088617C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Приведена информация о квалификации и опыте работы</w:t>
            </w:r>
          </w:p>
          <w:p w14:paraId="54FCEF12" w14:textId="77777777" w:rsidR="0088617C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Определены средства и методы мотивации менеджмента и ключевых экспертов в проекте.</w:t>
            </w:r>
          </w:p>
        </w:tc>
      </w:tr>
      <w:tr w:rsidR="00C348E7" w14:paraId="7BCF4C96" w14:textId="77777777" w:rsidTr="0088617C">
        <w:trPr>
          <w:trHeight w:val="1940"/>
        </w:trPr>
        <w:tc>
          <w:tcPr>
            <w:tcW w:w="2220" w:type="dxa"/>
          </w:tcPr>
          <w:p w14:paraId="09E6B7A2" w14:textId="77777777" w:rsidR="00C348E7" w:rsidRDefault="00C348E7" w:rsidP="00CD19E6">
            <w:r>
              <w:t>(</w:t>
            </w:r>
            <w:r w:rsidRPr="007648B3">
              <w:t xml:space="preserve">5) прогнозные финансовые показатели, финансовая </w:t>
            </w:r>
            <w:r>
              <w:t>модель и потребность в капитале</w:t>
            </w:r>
          </w:p>
        </w:tc>
        <w:tc>
          <w:tcPr>
            <w:tcW w:w="8094" w:type="dxa"/>
          </w:tcPr>
          <w:p w14:paraId="731F7CAB" w14:textId="7CF97DCE" w:rsidR="00670875" w:rsidRDefault="00670875" w:rsidP="00670875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Приведена информация об источниках и размере сделанных инвестиций</w:t>
            </w:r>
          </w:p>
          <w:p w14:paraId="19FE9C84" w14:textId="77777777" w:rsidR="0088617C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Составлена модель денежных потоков на 36 месяцев и 5 лет.</w:t>
            </w:r>
          </w:p>
          <w:p w14:paraId="57C7391C" w14:textId="77777777" w:rsidR="0088617C" w:rsidRDefault="0088617C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Определены статьи затрат, требуемый размер и сроки финансирования.</w:t>
            </w:r>
          </w:p>
          <w:p w14:paraId="10E6DA1D" w14:textId="77777777" w:rsidR="00ED1A7A" w:rsidRDefault="00ED1A7A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Предоставлены данные по балансу, отчету о прибыли и убытках компании.</w:t>
            </w:r>
          </w:p>
          <w:p w14:paraId="034A5671" w14:textId="77777777" w:rsidR="0088617C" w:rsidRDefault="00ED1A7A" w:rsidP="0088617C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 xml:space="preserve">Приведена </w:t>
            </w:r>
            <w:r w:rsidR="0088617C">
              <w:t>текущая структура капитала, включая опционный пул и конвертируемые обязательства</w:t>
            </w:r>
          </w:p>
          <w:p w14:paraId="55E2E09A" w14:textId="77777777" w:rsidR="00C348E7" w:rsidRDefault="0088617C" w:rsidP="00F209A8">
            <w:pPr>
              <w:pStyle w:val="a5"/>
              <w:numPr>
                <w:ilvl w:val="0"/>
                <w:numId w:val="4"/>
              </w:numPr>
              <w:tabs>
                <w:tab w:val="left" w:pos="317"/>
              </w:tabs>
              <w:ind w:left="33" w:firstLine="0"/>
            </w:pPr>
            <w:r>
              <w:t>Подготовлена таблица капитализации на все предполагаемые раунды привлечения финансирования</w:t>
            </w:r>
            <w:r w:rsidR="00F209A8">
              <w:t>.</w:t>
            </w:r>
          </w:p>
        </w:tc>
      </w:tr>
    </w:tbl>
    <w:p w14:paraId="5ABA02C3" w14:textId="36665A26" w:rsidR="00203564" w:rsidRDefault="00203564" w:rsidP="00F209A8">
      <w:pPr>
        <w:spacing w:before="120" w:after="120"/>
        <w:rPr>
          <w:b/>
        </w:rPr>
      </w:pPr>
    </w:p>
    <w:p w14:paraId="0F9D2D9D" w14:textId="77777777" w:rsidR="00203564" w:rsidRDefault="00203564">
      <w:pPr>
        <w:rPr>
          <w:b/>
        </w:rPr>
      </w:pPr>
      <w:r>
        <w:rPr>
          <w:b/>
        </w:rPr>
        <w:br w:type="page"/>
      </w:r>
    </w:p>
    <w:p w14:paraId="66A72C96" w14:textId="77777777" w:rsidR="00F209A8" w:rsidRDefault="00F209A8" w:rsidP="00F209A8">
      <w:pPr>
        <w:spacing w:before="120" w:after="120"/>
        <w:rPr>
          <w:b/>
        </w:rPr>
      </w:pPr>
    </w:p>
    <w:p w14:paraId="39DDE3EA" w14:textId="459C4C6E" w:rsidR="00203564" w:rsidRPr="005124B3" w:rsidRDefault="00203564" w:rsidP="00F209A8">
      <w:pPr>
        <w:spacing w:before="120" w:after="120"/>
        <w:rPr>
          <w:b/>
          <w:sz w:val="24"/>
          <w:szCs w:val="24"/>
          <w:u w:val="single"/>
        </w:rPr>
      </w:pPr>
      <w:r w:rsidRPr="005124B3">
        <w:rPr>
          <w:b/>
          <w:sz w:val="24"/>
          <w:szCs w:val="24"/>
          <w:u w:val="single"/>
        </w:rPr>
        <w:t>Критерии второго уровня</w:t>
      </w:r>
    </w:p>
    <w:p w14:paraId="4858A196" w14:textId="0A5C5215" w:rsidR="0057283B" w:rsidRDefault="0057283B" w:rsidP="0057283B">
      <w:pPr>
        <w:pStyle w:val="a5"/>
        <w:numPr>
          <w:ilvl w:val="0"/>
          <w:numId w:val="3"/>
        </w:numPr>
        <w:tabs>
          <w:tab w:val="left" w:pos="317"/>
        </w:tabs>
        <w:ind w:left="34" w:firstLine="0"/>
      </w:pPr>
      <w:r>
        <w:t>Н</w:t>
      </w:r>
      <w:r w:rsidRPr="00A77CE2">
        <w:t xml:space="preserve">аличие выручки проекта от </w:t>
      </w:r>
      <w:proofErr w:type="spellStart"/>
      <w:r w:rsidRPr="00A77CE2">
        <w:t>неаффилированных</w:t>
      </w:r>
      <w:proofErr w:type="spellEnd"/>
      <w:r w:rsidRPr="00A77CE2">
        <w:t xml:space="preserve"> клиентов в размере не менее 10 </w:t>
      </w:r>
      <w:proofErr w:type="spellStart"/>
      <w:r w:rsidRPr="00A77CE2">
        <w:t>млн.руб</w:t>
      </w:r>
      <w:proofErr w:type="spellEnd"/>
      <w:r w:rsidRPr="00A77CE2">
        <w:t xml:space="preserve"> за 6-12 месяцев</w:t>
      </w:r>
      <w:r>
        <w:t xml:space="preserve"> при среднем темпе прироста выше 10% месяц.</w:t>
      </w:r>
    </w:p>
    <w:p w14:paraId="0B3BD109" w14:textId="400CBCCD" w:rsidR="0057283B" w:rsidRDefault="0057283B" w:rsidP="0057283B">
      <w:pPr>
        <w:pStyle w:val="a5"/>
        <w:numPr>
          <w:ilvl w:val="0"/>
          <w:numId w:val="3"/>
        </w:numPr>
        <w:tabs>
          <w:tab w:val="left" w:pos="317"/>
        </w:tabs>
        <w:ind w:left="34" w:firstLine="0"/>
      </w:pPr>
      <w:r>
        <w:t>Объем целевого рынка превышает 10 млрд</w:t>
      </w:r>
      <w:r w:rsidRPr="00924FBF">
        <w:t xml:space="preserve">. </w:t>
      </w:r>
      <w:r w:rsidRPr="007648B3">
        <w:rPr>
          <w:lang w:val="en-US"/>
        </w:rPr>
        <w:t>USD</w:t>
      </w:r>
      <w:r>
        <w:t xml:space="preserve"> и темп его роста (</w:t>
      </w:r>
      <w:r w:rsidR="00670875">
        <w:t>С</w:t>
      </w:r>
      <w:r w:rsidRPr="007648B3">
        <w:rPr>
          <w:lang w:val="en-US"/>
        </w:rPr>
        <w:t>AGR</w:t>
      </w:r>
      <w:r w:rsidRPr="00924FBF">
        <w:t xml:space="preserve">) </w:t>
      </w:r>
      <w:r>
        <w:t xml:space="preserve">прогнозируется выше 10% на горизонте 7-10 лет. </w:t>
      </w:r>
    </w:p>
    <w:p w14:paraId="10CEFC12" w14:textId="12C5A80E" w:rsidR="007648B3" w:rsidRDefault="0057283B" w:rsidP="00C348E7">
      <w:pPr>
        <w:pStyle w:val="a5"/>
        <w:numPr>
          <w:ilvl w:val="0"/>
          <w:numId w:val="3"/>
        </w:numPr>
        <w:tabs>
          <w:tab w:val="left" w:pos="317"/>
        </w:tabs>
        <w:ind w:left="0" w:firstLine="0"/>
      </w:pPr>
      <w:r>
        <w:t>Наличие регулятивных требований, либо подписанных коммерческих контрактов</w:t>
      </w:r>
      <w:r w:rsidR="00482D0C">
        <w:t>,</w:t>
      </w:r>
      <w:r>
        <w:t xml:space="preserve"> гарантирующих приобретение продукции и услуг на общую сумму не менее 30 </w:t>
      </w:r>
      <w:proofErr w:type="spellStart"/>
      <w:r>
        <w:t>млн.руб</w:t>
      </w:r>
      <w:proofErr w:type="spellEnd"/>
      <w:r>
        <w:t xml:space="preserve"> в следующие 12 месяцев. </w:t>
      </w:r>
    </w:p>
    <w:p w14:paraId="6FA9020C" w14:textId="77777777" w:rsidR="00C348E7" w:rsidRDefault="00C348E7" w:rsidP="00C348E7">
      <w:pPr>
        <w:pStyle w:val="a5"/>
        <w:tabs>
          <w:tab w:val="left" w:pos="317"/>
        </w:tabs>
        <w:ind w:left="33"/>
        <w:rPr>
          <w:b/>
        </w:rPr>
      </w:pPr>
    </w:p>
    <w:p w14:paraId="182CFC71" w14:textId="77777777" w:rsidR="00203564" w:rsidRDefault="00203564" w:rsidP="00C348E7">
      <w:pPr>
        <w:pStyle w:val="a5"/>
        <w:tabs>
          <w:tab w:val="left" w:pos="317"/>
        </w:tabs>
        <w:ind w:left="33"/>
        <w:rPr>
          <w:b/>
        </w:rPr>
      </w:pPr>
    </w:p>
    <w:p w14:paraId="1270314E" w14:textId="77777777" w:rsidR="00203564" w:rsidRDefault="00203564" w:rsidP="004B0A96">
      <w:pPr>
        <w:tabs>
          <w:tab w:val="left" w:pos="317"/>
        </w:tabs>
        <w:rPr>
          <w:b/>
        </w:rPr>
      </w:pPr>
    </w:p>
    <w:p w14:paraId="10DD44C9" w14:textId="031770F0" w:rsidR="00203564" w:rsidRPr="005124B3" w:rsidRDefault="005541D6" w:rsidP="004B0A96">
      <w:pPr>
        <w:tabs>
          <w:tab w:val="left" w:pos="317"/>
        </w:tabs>
        <w:rPr>
          <w:b/>
          <w:sz w:val="24"/>
          <w:szCs w:val="24"/>
          <w:u w:val="single"/>
        </w:rPr>
      </w:pPr>
      <w:r w:rsidRPr="005124B3">
        <w:rPr>
          <w:b/>
          <w:sz w:val="24"/>
          <w:szCs w:val="24"/>
          <w:u w:val="single"/>
        </w:rPr>
        <w:t>Возможное и</w:t>
      </w:r>
      <w:r w:rsidR="004B0A96" w:rsidRPr="005124B3">
        <w:rPr>
          <w:b/>
          <w:sz w:val="24"/>
          <w:szCs w:val="24"/>
          <w:u w:val="single"/>
        </w:rPr>
        <w:t>сключение</w:t>
      </w:r>
    </w:p>
    <w:p w14:paraId="689490A5" w14:textId="4DB0CB33" w:rsidR="004B0A96" w:rsidRPr="004B0A96" w:rsidRDefault="00203564" w:rsidP="004B0A96">
      <w:pPr>
        <w:tabs>
          <w:tab w:val="left" w:pos="317"/>
        </w:tabs>
      </w:pPr>
      <w:r>
        <w:t>В</w:t>
      </w:r>
      <w:r w:rsidR="004B0A96">
        <w:t xml:space="preserve"> отдельных случаях, при наличии аргументированной необходимости, связанной с решением актуальных государственных задач, Фонд вправе инвестировать в проекты на нулевой или ранней стадии (</w:t>
      </w:r>
      <w:r w:rsidR="004B0A96">
        <w:rPr>
          <w:lang w:val="en-US"/>
        </w:rPr>
        <w:t>green</w:t>
      </w:r>
      <w:r w:rsidR="004B0A96" w:rsidRPr="004B0A96">
        <w:t xml:space="preserve"> </w:t>
      </w:r>
      <w:r w:rsidR="004B0A96">
        <w:rPr>
          <w:lang w:val="en-US"/>
        </w:rPr>
        <w:t>field</w:t>
      </w:r>
      <w:r w:rsidR="004B0A96" w:rsidRPr="004B0A96">
        <w:t>).</w:t>
      </w:r>
    </w:p>
    <w:sectPr w:rsidR="004B0A96" w:rsidRPr="004B0A96" w:rsidSect="00243E46">
      <w:footerReference w:type="default" r:id="rId9"/>
      <w:pgSz w:w="12240" w:h="15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709B2" w14:textId="77777777" w:rsidR="00E70DBE" w:rsidRDefault="00E70DBE" w:rsidP="00765AB5">
      <w:pPr>
        <w:spacing w:after="0" w:line="240" w:lineRule="auto"/>
      </w:pPr>
      <w:r>
        <w:separator/>
      </w:r>
    </w:p>
  </w:endnote>
  <w:endnote w:type="continuationSeparator" w:id="0">
    <w:p w14:paraId="04E9494B" w14:textId="77777777" w:rsidR="00E70DBE" w:rsidRDefault="00E70DBE" w:rsidP="0076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7879045"/>
      <w:docPartObj>
        <w:docPartGallery w:val="Page Numbers (Bottom of Page)"/>
        <w:docPartUnique/>
      </w:docPartObj>
    </w:sdtPr>
    <w:sdtEndPr/>
    <w:sdtContent>
      <w:p w14:paraId="3A37B708" w14:textId="63C074C2" w:rsidR="00243E46" w:rsidRDefault="00243E4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A91">
          <w:rPr>
            <w:noProof/>
          </w:rPr>
          <w:t>12</w:t>
        </w:r>
        <w:r>
          <w:fldChar w:fldCharType="end"/>
        </w:r>
      </w:p>
    </w:sdtContent>
  </w:sdt>
  <w:p w14:paraId="3FD7D44F" w14:textId="77777777" w:rsidR="00470394" w:rsidRDefault="004703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7B333" w14:textId="77777777" w:rsidR="00E70DBE" w:rsidRDefault="00E70DBE" w:rsidP="00765AB5">
      <w:pPr>
        <w:spacing w:after="0" w:line="240" w:lineRule="auto"/>
      </w:pPr>
      <w:r>
        <w:separator/>
      </w:r>
    </w:p>
  </w:footnote>
  <w:footnote w:type="continuationSeparator" w:id="0">
    <w:p w14:paraId="1B444C89" w14:textId="77777777" w:rsidR="00E70DBE" w:rsidRDefault="00E70DBE" w:rsidP="00765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6E35"/>
    <w:multiLevelType w:val="hybridMultilevel"/>
    <w:tmpl w:val="4DAA0B36"/>
    <w:lvl w:ilvl="0" w:tplc="C2165BBA">
      <w:start w:val="1"/>
      <w:numFmt w:val="decimal"/>
      <w:lvlText w:val="%1)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14D7B"/>
    <w:multiLevelType w:val="hybridMultilevel"/>
    <w:tmpl w:val="79DC8F74"/>
    <w:lvl w:ilvl="0" w:tplc="04190011">
      <w:start w:val="1"/>
      <w:numFmt w:val="decimal"/>
      <w:lvlText w:val="%1)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32F28"/>
    <w:multiLevelType w:val="hybridMultilevel"/>
    <w:tmpl w:val="032C004E"/>
    <w:lvl w:ilvl="0" w:tplc="0F5C9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43C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37E4D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382772E"/>
    <w:multiLevelType w:val="multilevel"/>
    <w:tmpl w:val="CEC03F54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578E3ABA"/>
    <w:multiLevelType w:val="hybridMultilevel"/>
    <w:tmpl w:val="AF82A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371C1"/>
    <w:multiLevelType w:val="hybridMultilevel"/>
    <w:tmpl w:val="93188A4E"/>
    <w:lvl w:ilvl="0" w:tplc="500C5E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E1739"/>
    <w:multiLevelType w:val="multilevel"/>
    <w:tmpl w:val="451E26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9">
    <w:nsid w:val="67B26C09"/>
    <w:multiLevelType w:val="hybridMultilevel"/>
    <w:tmpl w:val="AF827AA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87042B"/>
    <w:multiLevelType w:val="hybridMultilevel"/>
    <w:tmpl w:val="36A6F82E"/>
    <w:lvl w:ilvl="0" w:tplc="500C5E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075D6A"/>
    <w:multiLevelType w:val="hybridMultilevel"/>
    <w:tmpl w:val="6E90197E"/>
    <w:lvl w:ilvl="0" w:tplc="486E242E">
      <w:start w:val="1"/>
      <w:numFmt w:val="decimal"/>
      <w:lvlText w:val="%1."/>
      <w:lvlJc w:val="left"/>
      <w:pPr>
        <w:ind w:left="142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166B8F"/>
    <w:multiLevelType w:val="multilevel"/>
    <w:tmpl w:val="3834AD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CE2"/>
    <w:rsid w:val="000055C8"/>
    <w:rsid w:val="000342C8"/>
    <w:rsid w:val="00035450"/>
    <w:rsid w:val="0003593D"/>
    <w:rsid w:val="00045176"/>
    <w:rsid w:val="00061D4C"/>
    <w:rsid w:val="00063644"/>
    <w:rsid w:val="00064BCC"/>
    <w:rsid w:val="0007346D"/>
    <w:rsid w:val="00075F03"/>
    <w:rsid w:val="000B21F9"/>
    <w:rsid w:val="000C192A"/>
    <w:rsid w:val="000D1878"/>
    <w:rsid w:val="000E2EEC"/>
    <w:rsid w:val="000F157D"/>
    <w:rsid w:val="001127D2"/>
    <w:rsid w:val="001134F4"/>
    <w:rsid w:val="00124AE2"/>
    <w:rsid w:val="00131A8B"/>
    <w:rsid w:val="00137559"/>
    <w:rsid w:val="00146FF6"/>
    <w:rsid w:val="001607E7"/>
    <w:rsid w:val="001611C8"/>
    <w:rsid w:val="00165958"/>
    <w:rsid w:val="00187C27"/>
    <w:rsid w:val="00194862"/>
    <w:rsid w:val="001B0533"/>
    <w:rsid w:val="001C2331"/>
    <w:rsid w:val="001D68D1"/>
    <w:rsid w:val="001E0E41"/>
    <w:rsid w:val="001F1016"/>
    <w:rsid w:val="00203564"/>
    <w:rsid w:val="00205E6B"/>
    <w:rsid w:val="00214F0D"/>
    <w:rsid w:val="0021560C"/>
    <w:rsid w:val="002172E8"/>
    <w:rsid w:val="00243E46"/>
    <w:rsid w:val="00263178"/>
    <w:rsid w:val="00264DE5"/>
    <w:rsid w:val="002970DE"/>
    <w:rsid w:val="002A4E67"/>
    <w:rsid w:val="002B5EF5"/>
    <w:rsid w:val="002F724A"/>
    <w:rsid w:val="003056A1"/>
    <w:rsid w:val="00310CF0"/>
    <w:rsid w:val="00311813"/>
    <w:rsid w:val="00312FC2"/>
    <w:rsid w:val="0032527E"/>
    <w:rsid w:val="00357F76"/>
    <w:rsid w:val="003628FC"/>
    <w:rsid w:val="003A151B"/>
    <w:rsid w:val="003A5638"/>
    <w:rsid w:val="003B5264"/>
    <w:rsid w:val="003D4724"/>
    <w:rsid w:val="003E07A0"/>
    <w:rsid w:val="003E188A"/>
    <w:rsid w:val="003E4F35"/>
    <w:rsid w:val="003F2C84"/>
    <w:rsid w:val="004144D5"/>
    <w:rsid w:val="004244A0"/>
    <w:rsid w:val="00434130"/>
    <w:rsid w:val="00436E63"/>
    <w:rsid w:val="00464D52"/>
    <w:rsid w:val="0046653F"/>
    <w:rsid w:val="00470394"/>
    <w:rsid w:val="004823BB"/>
    <w:rsid w:val="00482D0C"/>
    <w:rsid w:val="00490D16"/>
    <w:rsid w:val="00491BE2"/>
    <w:rsid w:val="0049361F"/>
    <w:rsid w:val="004A43B6"/>
    <w:rsid w:val="004B0A96"/>
    <w:rsid w:val="004B5BA4"/>
    <w:rsid w:val="004C5105"/>
    <w:rsid w:val="004D6C0F"/>
    <w:rsid w:val="004E150E"/>
    <w:rsid w:val="004E338E"/>
    <w:rsid w:val="004F0EE6"/>
    <w:rsid w:val="005124B3"/>
    <w:rsid w:val="0051348A"/>
    <w:rsid w:val="00513873"/>
    <w:rsid w:val="00515273"/>
    <w:rsid w:val="005218DF"/>
    <w:rsid w:val="0053597B"/>
    <w:rsid w:val="00550E81"/>
    <w:rsid w:val="005541D6"/>
    <w:rsid w:val="00556EF5"/>
    <w:rsid w:val="0057283B"/>
    <w:rsid w:val="00577AA1"/>
    <w:rsid w:val="00580896"/>
    <w:rsid w:val="005A5E7F"/>
    <w:rsid w:val="005A6C9A"/>
    <w:rsid w:val="005F13E3"/>
    <w:rsid w:val="005F390A"/>
    <w:rsid w:val="0062233E"/>
    <w:rsid w:val="0064303B"/>
    <w:rsid w:val="00652AAE"/>
    <w:rsid w:val="00670875"/>
    <w:rsid w:val="0068412D"/>
    <w:rsid w:val="00691A3E"/>
    <w:rsid w:val="006B0683"/>
    <w:rsid w:val="006D30A4"/>
    <w:rsid w:val="006D4486"/>
    <w:rsid w:val="006D5BD7"/>
    <w:rsid w:val="006D64E1"/>
    <w:rsid w:val="006F116E"/>
    <w:rsid w:val="006F3829"/>
    <w:rsid w:val="0070017D"/>
    <w:rsid w:val="00713C43"/>
    <w:rsid w:val="00716E1F"/>
    <w:rsid w:val="007178B4"/>
    <w:rsid w:val="00717DF0"/>
    <w:rsid w:val="00753A91"/>
    <w:rsid w:val="007648B3"/>
    <w:rsid w:val="00765AB5"/>
    <w:rsid w:val="00765D1E"/>
    <w:rsid w:val="00794245"/>
    <w:rsid w:val="007A163E"/>
    <w:rsid w:val="007D1B99"/>
    <w:rsid w:val="007E17E6"/>
    <w:rsid w:val="00801DE2"/>
    <w:rsid w:val="00804810"/>
    <w:rsid w:val="008070CA"/>
    <w:rsid w:val="0082018C"/>
    <w:rsid w:val="008827CD"/>
    <w:rsid w:val="00884D1C"/>
    <w:rsid w:val="0088617C"/>
    <w:rsid w:val="008962B4"/>
    <w:rsid w:val="008B771E"/>
    <w:rsid w:val="008D0A12"/>
    <w:rsid w:val="008E0CB3"/>
    <w:rsid w:val="008E11A5"/>
    <w:rsid w:val="008E39F6"/>
    <w:rsid w:val="008F1455"/>
    <w:rsid w:val="008F4B7E"/>
    <w:rsid w:val="0090315D"/>
    <w:rsid w:val="009232C2"/>
    <w:rsid w:val="009235CD"/>
    <w:rsid w:val="00924FBF"/>
    <w:rsid w:val="0093421B"/>
    <w:rsid w:val="0094329A"/>
    <w:rsid w:val="009828AF"/>
    <w:rsid w:val="009A612A"/>
    <w:rsid w:val="009B138A"/>
    <w:rsid w:val="009C2958"/>
    <w:rsid w:val="009C5FEB"/>
    <w:rsid w:val="009E7013"/>
    <w:rsid w:val="009F4631"/>
    <w:rsid w:val="00A20157"/>
    <w:rsid w:val="00A2782A"/>
    <w:rsid w:val="00A50448"/>
    <w:rsid w:val="00A57127"/>
    <w:rsid w:val="00A57F5B"/>
    <w:rsid w:val="00A70D75"/>
    <w:rsid w:val="00A77CE2"/>
    <w:rsid w:val="00A91D54"/>
    <w:rsid w:val="00AB7B7E"/>
    <w:rsid w:val="00AE16A2"/>
    <w:rsid w:val="00B32305"/>
    <w:rsid w:val="00B40EA4"/>
    <w:rsid w:val="00B51C59"/>
    <w:rsid w:val="00B70441"/>
    <w:rsid w:val="00BA6994"/>
    <w:rsid w:val="00BE38DE"/>
    <w:rsid w:val="00BF7905"/>
    <w:rsid w:val="00C22330"/>
    <w:rsid w:val="00C30431"/>
    <w:rsid w:val="00C348E7"/>
    <w:rsid w:val="00C373C4"/>
    <w:rsid w:val="00C52F70"/>
    <w:rsid w:val="00C5348B"/>
    <w:rsid w:val="00C546A6"/>
    <w:rsid w:val="00C76FE8"/>
    <w:rsid w:val="00C803E0"/>
    <w:rsid w:val="00C8303B"/>
    <w:rsid w:val="00C8437F"/>
    <w:rsid w:val="00C90F9F"/>
    <w:rsid w:val="00CA553B"/>
    <w:rsid w:val="00CB792C"/>
    <w:rsid w:val="00CC0A56"/>
    <w:rsid w:val="00CC4F3F"/>
    <w:rsid w:val="00CD1F0C"/>
    <w:rsid w:val="00CF20EF"/>
    <w:rsid w:val="00D05699"/>
    <w:rsid w:val="00D07D8D"/>
    <w:rsid w:val="00D27B58"/>
    <w:rsid w:val="00D3308A"/>
    <w:rsid w:val="00D37F99"/>
    <w:rsid w:val="00D41EEC"/>
    <w:rsid w:val="00D460EB"/>
    <w:rsid w:val="00D55F13"/>
    <w:rsid w:val="00D67727"/>
    <w:rsid w:val="00D8030F"/>
    <w:rsid w:val="00D87E9D"/>
    <w:rsid w:val="00D93BFE"/>
    <w:rsid w:val="00DA191C"/>
    <w:rsid w:val="00DA3E0B"/>
    <w:rsid w:val="00DA5B81"/>
    <w:rsid w:val="00DB0504"/>
    <w:rsid w:val="00DC14A0"/>
    <w:rsid w:val="00DC30D0"/>
    <w:rsid w:val="00DD1097"/>
    <w:rsid w:val="00DD7B48"/>
    <w:rsid w:val="00DE67D8"/>
    <w:rsid w:val="00DF4059"/>
    <w:rsid w:val="00E0014C"/>
    <w:rsid w:val="00E17A51"/>
    <w:rsid w:val="00E204BF"/>
    <w:rsid w:val="00E346E0"/>
    <w:rsid w:val="00E57350"/>
    <w:rsid w:val="00E6525A"/>
    <w:rsid w:val="00E70DBE"/>
    <w:rsid w:val="00E73727"/>
    <w:rsid w:val="00E8296F"/>
    <w:rsid w:val="00E86B5D"/>
    <w:rsid w:val="00E95D8C"/>
    <w:rsid w:val="00ED046D"/>
    <w:rsid w:val="00ED1A7A"/>
    <w:rsid w:val="00EE15F1"/>
    <w:rsid w:val="00EE19BD"/>
    <w:rsid w:val="00EE3506"/>
    <w:rsid w:val="00EF107B"/>
    <w:rsid w:val="00F02F22"/>
    <w:rsid w:val="00F062F5"/>
    <w:rsid w:val="00F209A8"/>
    <w:rsid w:val="00F30CFF"/>
    <w:rsid w:val="00F336F3"/>
    <w:rsid w:val="00F37D49"/>
    <w:rsid w:val="00F458E6"/>
    <w:rsid w:val="00F51C3E"/>
    <w:rsid w:val="00F609B8"/>
    <w:rsid w:val="00F7425F"/>
    <w:rsid w:val="00F76003"/>
    <w:rsid w:val="00F80570"/>
    <w:rsid w:val="00FB5F69"/>
    <w:rsid w:val="00FC4D47"/>
    <w:rsid w:val="00FC6DF0"/>
    <w:rsid w:val="00FD2447"/>
    <w:rsid w:val="00FF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7F9BD8"/>
  <w15:docId w15:val="{07683EC3-3138-4EF5-A4FA-955F9B5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C295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A191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5AB5"/>
  </w:style>
  <w:style w:type="paragraph" w:styleId="a8">
    <w:name w:val="footer"/>
    <w:basedOn w:val="a"/>
    <w:link w:val="a9"/>
    <w:uiPriority w:val="99"/>
    <w:unhideWhenUsed/>
    <w:rsid w:val="00765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5AB5"/>
  </w:style>
  <w:style w:type="character" w:styleId="aa">
    <w:name w:val="annotation reference"/>
    <w:basedOn w:val="a0"/>
    <w:uiPriority w:val="99"/>
    <w:semiHidden/>
    <w:unhideWhenUsed/>
    <w:rsid w:val="004F0EE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F0EE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F0EE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0EE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F0EE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F0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F0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2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infocominve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7746B-AC06-4AD7-8F8F-14037C90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Pavel R</cp:lastModifiedBy>
  <cp:revision>10</cp:revision>
  <cp:lastPrinted>2015-04-20T08:05:00Z</cp:lastPrinted>
  <dcterms:created xsi:type="dcterms:W3CDTF">2015-04-17T06:22:00Z</dcterms:created>
  <dcterms:modified xsi:type="dcterms:W3CDTF">2015-04-20T09:32:00Z</dcterms:modified>
</cp:coreProperties>
</file>